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63" w:rsidRDefault="00D20E63">
      <w:pPr>
        <w:pStyle w:val="Heading3"/>
        <w:tabs>
          <w:tab w:val="left" w:pos="0"/>
        </w:tabs>
        <w:ind w:left="0"/>
        <w:rPr>
          <w:rFonts w:eastAsia="Times New Roman CE" w:cs="Times New Roman CE"/>
          <w:bCs/>
          <w:sz w:val="30"/>
          <w:szCs w:val="30"/>
        </w:rPr>
      </w:pPr>
    </w:p>
    <w:p w:rsidR="00D20E63" w:rsidRDefault="00764718">
      <w:pPr>
        <w:jc w:val="center"/>
        <w:rPr>
          <w:b/>
          <w:bCs/>
          <w:sz w:val="48"/>
          <w:szCs w:val="48"/>
        </w:rPr>
      </w:pPr>
      <w:r>
        <w:rPr>
          <w:b/>
          <w:bCs/>
          <w:sz w:val="48"/>
          <w:szCs w:val="48"/>
        </w:rPr>
        <w:t xml:space="preserve">Specyfikacja Istotnych Warunków Zamówienia </w:t>
      </w:r>
    </w:p>
    <w:p w:rsidR="00D20E63" w:rsidRDefault="00764718">
      <w:pPr>
        <w:jc w:val="center"/>
        <w:rPr>
          <w:b/>
          <w:bCs/>
          <w:sz w:val="36"/>
          <w:szCs w:val="36"/>
        </w:rPr>
      </w:pPr>
      <w:r>
        <w:rPr>
          <w:b/>
          <w:bCs/>
          <w:sz w:val="36"/>
          <w:szCs w:val="36"/>
        </w:rPr>
        <w:t xml:space="preserve">w postępowaniu o udzielenie zamówienia publicznego </w:t>
      </w:r>
    </w:p>
    <w:p w:rsidR="00D20E63" w:rsidRDefault="00764718">
      <w:pPr>
        <w:jc w:val="center"/>
        <w:rPr>
          <w:b/>
          <w:bCs/>
          <w:sz w:val="36"/>
          <w:szCs w:val="36"/>
        </w:rPr>
      </w:pPr>
      <w:r>
        <w:rPr>
          <w:b/>
          <w:bCs/>
          <w:sz w:val="36"/>
          <w:szCs w:val="36"/>
        </w:rPr>
        <w:t xml:space="preserve">na </w:t>
      </w:r>
      <w:r>
        <w:rPr>
          <w:b/>
          <w:bCs/>
          <w:sz w:val="36"/>
          <w:szCs w:val="36"/>
          <w:lang w:bidi="ar-SA"/>
        </w:rPr>
        <w:t xml:space="preserve">roboty budowlane polegające na termomodernizacji budynku szkolnego Stowarzyszenia „Inicjatywa Samorządowa RAZEM” </w:t>
      </w:r>
    </w:p>
    <w:p w:rsidR="00D20E63" w:rsidRDefault="00764718">
      <w:pPr>
        <w:jc w:val="center"/>
        <w:rPr>
          <w:b/>
          <w:bCs/>
          <w:sz w:val="36"/>
          <w:szCs w:val="36"/>
        </w:rPr>
      </w:pPr>
      <w:r>
        <w:rPr>
          <w:b/>
          <w:bCs/>
          <w:sz w:val="36"/>
          <w:szCs w:val="36"/>
          <w:lang w:bidi="ar-SA"/>
        </w:rPr>
        <w:t xml:space="preserve">w Wołowie </w:t>
      </w:r>
    </w:p>
    <w:p w:rsidR="00D20E63" w:rsidRDefault="00D20E63">
      <w:pPr>
        <w:rPr>
          <w:szCs w:val="24"/>
        </w:rPr>
      </w:pPr>
    </w:p>
    <w:p w:rsidR="00D20E63" w:rsidRDefault="00D20E63">
      <w:pPr>
        <w:rPr>
          <w:szCs w:val="24"/>
        </w:rPr>
      </w:pPr>
    </w:p>
    <w:p w:rsidR="00D20E63" w:rsidRDefault="00764718">
      <w:pPr>
        <w:pStyle w:val="Header"/>
        <w:numPr>
          <w:ilvl w:val="0"/>
          <w:numId w:val="2"/>
        </w:numPr>
        <w:tabs>
          <w:tab w:val="left" w:pos="0"/>
          <w:tab w:val="left" w:pos="6379"/>
        </w:tabs>
        <w:spacing w:before="0" w:after="0"/>
        <w:rPr>
          <w:rFonts w:ascii="Times New Roman" w:hAnsi="Times New Roman"/>
          <w:b/>
          <w:sz w:val="24"/>
          <w:szCs w:val="24"/>
        </w:rPr>
      </w:pPr>
      <w:r>
        <w:rPr>
          <w:rFonts w:ascii="Times New Roman" w:hAnsi="Times New Roman"/>
          <w:b/>
          <w:sz w:val="24"/>
          <w:szCs w:val="24"/>
        </w:rPr>
        <w:t xml:space="preserve">Nazwa oraz adres </w:t>
      </w:r>
      <w:r>
        <w:rPr>
          <w:rFonts w:ascii="Times New Roman" w:hAnsi="Times New Roman"/>
          <w:b/>
          <w:sz w:val="24"/>
          <w:szCs w:val="24"/>
        </w:rPr>
        <w:t>Zamawiającego.</w:t>
      </w:r>
    </w:p>
    <w:p w:rsidR="00D20E63" w:rsidRDefault="00764718">
      <w:pPr>
        <w:rPr>
          <w:szCs w:val="24"/>
        </w:rPr>
      </w:pPr>
      <w:r>
        <w:rPr>
          <w:szCs w:val="24"/>
        </w:rPr>
        <w:t xml:space="preserve">Stowarzyszenie „Inicjatywa Samorządowa RAZEM” w Wołowie </w:t>
      </w:r>
    </w:p>
    <w:p w:rsidR="00D20E63" w:rsidRDefault="00764718">
      <w:pPr>
        <w:rPr>
          <w:szCs w:val="24"/>
        </w:rPr>
      </w:pPr>
      <w:r>
        <w:rPr>
          <w:szCs w:val="24"/>
        </w:rPr>
        <w:t xml:space="preserve">Adres: 56 – 100 Wołów, ul. Zaułek Zielony 20 </w:t>
      </w:r>
    </w:p>
    <w:p w:rsidR="00D20E63" w:rsidRDefault="00764718">
      <w:pPr>
        <w:rPr>
          <w:szCs w:val="24"/>
        </w:rPr>
      </w:pPr>
      <w:r>
        <w:rPr>
          <w:szCs w:val="24"/>
        </w:rPr>
        <w:t xml:space="preserve">Telefon: 71 389 58 25, faks 71 389 45 91 </w:t>
      </w:r>
    </w:p>
    <w:p w:rsidR="00D20E63" w:rsidRDefault="00764718">
      <w:pPr>
        <w:rPr>
          <w:highlight w:val="white"/>
        </w:rPr>
      </w:pPr>
      <w:r>
        <w:rPr>
          <w:szCs w:val="24"/>
          <w:highlight w:val="white"/>
        </w:rPr>
        <w:t xml:space="preserve">REGON 932662774, NIP 988-01-89-430. </w:t>
      </w:r>
    </w:p>
    <w:p w:rsidR="00D20E63" w:rsidRDefault="00D20E63">
      <w:pPr>
        <w:rPr>
          <w:szCs w:val="24"/>
        </w:rPr>
      </w:pPr>
    </w:p>
    <w:p w:rsidR="00D20E63" w:rsidRDefault="00764718">
      <w:pPr>
        <w:numPr>
          <w:ilvl w:val="0"/>
          <w:numId w:val="2"/>
        </w:numPr>
        <w:tabs>
          <w:tab w:val="left" w:pos="0"/>
        </w:tabs>
        <w:rPr>
          <w:b/>
          <w:bCs/>
          <w:szCs w:val="24"/>
        </w:rPr>
      </w:pPr>
      <w:r>
        <w:rPr>
          <w:b/>
          <w:bCs/>
          <w:szCs w:val="24"/>
        </w:rPr>
        <w:t xml:space="preserve">Tryb udzielenia zamówienia. </w:t>
      </w:r>
    </w:p>
    <w:p w:rsidR="00D20E63" w:rsidRDefault="00764718">
      <w:pPr>
        <w:jc w:val="both"/>
      </w:pPr>
      <w:r>
        <w:rPr>
          <w:szCs w:val="24"/>
        </w:rPr>
        <w:t>Postępowanie o udzielenie zam</w:t>
      </w:r>
      <w:r>
        <w:rPr>
          <w:szCs w:val="24"/>
        </w:rPr>
        <w:t xml:space="preserve">ówienia publicznego prowadzone jest w trybie przetargu nieograniczonego        o wartości zamówienia mniejszej od kwot określonych w przepisach wydanych na podstawie </w:t>
      </w:r>
      <w:r>
        <w:rPr>
          <w:szCs w:val="24"/>
          <w:highlight w:val="white"/>
        </w:rPr>
        <w:t>art. 11 ust. 8</w:t>
      </w:r>
      <w:r>
        <w:rPr>
          <w:szCs w:val="24"/>
        </w:rPr>
        <w:t xml:space="preserve"> us</w:t>
      </w:r>
      <w:r>
        <w:rPr>
          <w:rFonts w:cs="Tahoma"/>
          <w:szCs w:val="24"/>
        </w:rPr>
        <w:t xml:space="preserve">tawy z dnia 29 stycznia 2004 r. </w:t>
      </w:r>
      <w:r>
        <w:rPr>
          <w:szCs w:val="24"/>
        </w:rPr>
        <w:t xml:space="preserve">– Prawo zamówień publicznych (tj. </w:t>
      </w:r>
      <w:r>
        <w:rPr>
          <w:szCs w:val="24"/>
          <w:highlight w:val="white"/>
        </w:rPr>
        <w:t xml:space="preserve">Dz. U. </w:t>
      </w:r>
      <w:r>
        <w:rPr>
          <w:szCs w:val="24"/>
          <w:highlight w:val="white"/>
        </w:rPr>
        <w:t>z 2018 r. poz. 1986,  z 2019 r. poz. 53), zwanej dalej „ustawą”.</w:t>
      </w:r>
    </w:p>
    <w:p w:rsidR="00D20E63" w:rsidRDefault="00D20E63">
      <w:pPr>
        <w:rPr>
          <w:b/>
          <w:bCs/>
          <w:szCs w:val="24"/>
        </w:rPr>
      </w:pPr>
    </w:p>
    <w:p w:rsidR="00D20E63" w:rsidRDefault="00764718">
      <w:pPr>
        <w:numPr>
          <w:ilvl w:val="0"/>
          <w:numId w:val="3"/>
        </w:numPr>
        <w:tabs>
          <w:tab w:val="left" w:pos="0"/>
        </w:tabs>
        <w:rPr>
          <w:b/>
          <w:bCs/>
        </w:rPr>
      </w:pPr>
      <w:r>
        <w:rPr>
          <w:b/>
          <w:bCs/>
        </w:rPr>
        <w:t>Opis przedmiotu zamówienia.</w:t>
      </w:r>
    </w:p>
    <w:p w:rsidR="00D20E63" w:rsidRDefault="00764718">
      <w:pPr>
        <w:numPr>
          <w:ilvl w:val="1"/>
          <w:numId w:val="4"/>
        </w:numPr>
        <w:tabs>
          <w:tab w:val="left" w:pos="0"/>
        </w:tabs>
        <w:jc w:val="both"/>
      </w:pPr>
      <w:r>
        <w:t>Przedmiotem zamówienia są</w:t>
      </w:r>
      <w:r>
        <w:rPr>
          <w:b/>
          <w:bCs/>
          <w:szCs w:val="24"/>
          <w:lang w:bidi="ar-SA"/>
        </w:rPr>
        <w:t>roboty budowlane polegające na termomodernizacji budynku szkolnego Stowarzyszenia „Inicjatywa Samorządowa RAZEM” w Wołowie.</w:t>
      </w:r>
    </w:p>
    <w:p w:rsidR="00D20E63" w:rsidRDefault="00764718">
      <w:pPr>
        <w:numPr>
          <w:ilvl w:val="1"/>
          <w:numId w:val="4"/>
        </w:numPr>
        <w:tabs>
          <w:tab w:val="left" w:pos="0"/>
        </w:tabs>
        <w:jc w:val="both"/>
        <w:rPr>
          <w:szCs w:val="24"/>
          <w:lang w:bidi="ar-SA"/>
        </w:rPr>
      </w:pPr>
      <w:r>
        <w:rPr>
          <w:szCs w:val="24"/>
          <w:lang w:bidi="ar-SA"/>
        </w:rPr>
        <w:t>Oznaczenie pr</w:t>
      </w:r>
      <w:r>
        <w:rPr>
          <w:szCs w:val="24"/>
          <w:lang w:bidi="ar-SA"/>
        </w:rPr>
        <w:t>zedmiotu zamówienia wg Wspólnego Słownika Zamówień (CPV): 45000000-7, 45321000-3, 45410000-4, 45421000-5. 45440000-3, 45443000-6, 45261320-3, 45261400-8, 45261410-1, 45262552-6, 45262690-7.</w:t>
      </w:r>
    </w:p>
    <w:p w:rsidR="00D20E63" w:rsidRDefault="00764718">
      <w:pPr>
        <w:numPr>
          <w:ilvl w:val="1"/>
          <w:numId w:val="4"/>
        </w:numPr>
        <w:tabs>
          <w:tab w:val="left" w:pos="0"/>
        </w:tabs>
        <w:jc w:val="both"/>
      </w:pPr>
      <w:r>
        <w:rPr>
          <w:szCs w:val="24"/>
          <w:lang w:bidi="ar-SA"/>
        </w:rPr>
        <w:t>Roboty należy wykonać zgodnie z przepisami prawa budowlanego, pols</w:t>
      </w:r>
      <w:r>
        <w:rPr>
          <w:szCs w:val="24"/>
          <w:lang w:bidi="ar-SA"/>
        </w:rPr>
        <w:t xml:space="preserve">kimi normami, sztuką budowlaną,  dokumentacją projektową, specyfikacją techniczną wykonania i odbioru robót </w:t>
      </w:r>
      <w:r>
        <w:rPr>
          <w:szCs w:val="24"/>
          <w:lang w:bidi="ar-SA"/>
        </w:rPr>
        <w:t>w oparciu o kosztorys ofertowy Wykonawcy</w:t>
      </w:r>
      <w:r>
        <w:rPr>
          <w:szCs w:val="24"/>
          <w:lang w:bidi="ar-SA"/>
        </w:rPr>
        <w:t>.</w:t>
      </w:r>
    </w:p>
    <w:p w:rsidR="00D20E63" w:rsidRDefault="00764718">
      <w:pPr>
        <w:numPr>
          <w:ilvl w:val="1"/>
          <w:numId w:val="4"/>
        </w:numPr>
        <w:tabs>
          <w:tab w:val="left" w:pos="0"/>
        </w:tabs>
        <w:jc w:val="both"/>
      </w:pPr>
      <w:r>
        <w:rPr>
          <w:szCs w:val="24"/>
          <w:lang w:bidi="ar-SA"/>
        </w:rPr>
        <w:t>Dokumentacja projektowa, przedmiary robót, oraz specyfikacje techniczne wykonania i odbioru robót,</w:t>
      </w:r>
      <w:r>
        <w:rPr>
          <w:rFonts w:eastAsia="Lucida Sans Unicode;Arial"/>
          <w:szCs w:val="24"/>
        </w:rPr>
        <w:t xml:space="preserve"> zostały</w:t>
      </w:r>
      <w:r>
        <w:rPr>
          <w:rFonts w:eastAsia="Lucida Sans Unicode;Arial"/>
          <w:szCs w:val="24"/>
        </w:rPr>
        <w:t xml:space="preserve"> sporządzone przez </w:t>
      </w:r>
      <w:r>
        <w:rPr>
          <w:rFonts w:eastAsia="Lucida Sans Unicode;Arial"/>
          <w:szCs w:val="24"/>
          <w:highlight w:val="white"/>
        </w:rPr>
        <w:t>RYSZARD BERNAD zam. Uskórz Wielki 1b</w:t>
      </w:r>
      <w:r>
        <w:rPr>
          <w:szCs w:val="24"/>
          <w:highlight w:val="white"/>
          <w:lang w:bidi="ar-SA"/>
        </w:rPr>
        <w:t>, prowadzący działalność gospodarczą pod nazwą: nithaal 777 PRACOWNIA PROJEKTOWA, NIP 917-107-08-39.</w:t>
      </w:r>
    </w:p>
    <w:p w:rsidR="00D20E63" w:rsidRDefault="00764718">
      <w:pPr>
        <w:numPr>
          <w:ilvl w:val="1"/>
          <w:numId w:val="4"/>
        </w:numPr>
        <w:tabs>
          <w:tab w:val="left" w:pos="0"/>
        </w:tabs>
        <w:jc w:val="both"/>
      </w:pPr>
      <w:r>
        <w:rPr>
          <w:szCs w:val="24"/>
          <w:lang w:bidi="ar-SA"/>
        </w:rPr>
        <w:t xml:space="preserve">Dokumentacja projektowa, specyfikacje techniczne wykonania i odbioru robót, przedmiary robót </w:t>
      </w:r>
      <w:r>
        <w:rPr>
          <w:szCs w:val="24"/>
          <w:lang w:bidi="ar-SA"/>
        </w:rPr>
        <w:t xml:space="preserve">stanowiązałącznik nr 1 do siwz, znak </w:t>
      </w:r>
      <w:r>
        <w:rPr>
          <w:szCs w:val="24"/>
          <w:highlight w:val="white"/>
          <w:lang w:bidi="ar-SA"/>
        </w:rPr>
        <w:t xml:space="preserve">sprawy ZP.01.201.2019. </w:t>
      </w:r>
    </w:p>
    <w:p w:rsidR="00D20E63" w:rsidRDefault="00764718">
      <w:pPr>
        <w:numPr>
          <w:ilvl w:val="1"/>
          <w:numId w:val="4"/>
        </w:numPr>
        <w:tabs>
          <w:tab w:val="left" w:pos="0"/>
        </w:tabs>
        <w:jc w:val="both"/>
      </w:pPr>
      <w:r>
        <w:rPr>
          <w:szCs w:val="24"/>
          <w:lang w:bidi="ar-SA"/>
        </w:rPr>
        <w:t>W ramach zamówienia nie należy wykonywać następującego zakresu robót określonego w dokumentacji projektowej:</w:t>
      </w:r>
    </w:p>
    <w:p w:rsidR="00D20E63" w:rsidRDefault="00764718">
      <w:pPr>
        <w:jc w:val="both"/>
        <w:rPr>
          <w:szCs w:val="24"/>
          <w:lang w:bidi="ar-SA"/>
        </w:rPr>
      </w:pPr>
      <w:r>
        <w:rPr>
          <w:szCs w:val="24"/>
          <w:lang w:bidi="ar-SA"/>
        </w:rPr>
        <w:t xml:space="preserve">1) wymiana drzwi do pomieszczeń, </w:t>
      </w:r>
    </w:p>
    <w:p w:rsidR="00D20E63" w:rsidRDefault="00764718">
      <w:pPr>
        <w:jc w:val="both"/>
        <w:rPr>
          <w:szCs w:val="24"/>
          <w:lang w:bidi="ar-SA"/>
        </w:rPr>
      </w:pPr>
      <w:r>
        <w:rPr>
          <w:szCs w:val="24"/>
          <w:lang w:bidi="ar-SA"/>
        </w:rPr>
        <w:t>2)  wymiana posadzek i malowanie ścian.</w:t>
      </w:r>
    </w:p>
    <w:p w:rsidR="00D20E63" w:rsidRDefault="00764718">
      <w:pPr>
        <w:numPr>
          <w:ilvl w:val="1"/>
          <w:numId w:val="4"/>
        </w:numPr>
        <w:tabs>
          <w:tab w:val="left" w:pos="0"/>
        </w:tabs>
        <w:jc w:val="both"/>
        <w:rPr>
          <w:szCs w:val="24"/>
          <w:lang w:bidi="ar-SA"/>
        </w:rPr>
      </w:pPr>
      <w:r>
        <w:rPr>
          <w:szCs w:val="24"/>
          <w:lang w:bidi="ar-SA"/>
        </w:rPr>
        <w:t xml:space="preserve">Roboty będą </w:t>
      </w:r>
      <w:r>
        <w:rPr>
          <w:szCs w:val="24"/>
          <w:lang w:bidi="ar-SA"/>
        </w:rPr>
        <w:t xml:space="preserve">wykonywane na terenie czynnego Zespołu Szkół Społecznych w Wołowie i należy je zorganizować tak, żeby nie zakłócały funkcjonowania Szkoły, w szczególności zachowane muszą być: ciągłość nauki i warunki bezpieczeństwa dzieci i młodzieży. </w:t>
      </w:r>
    </w:p>
    <w:p w:rsidR="00D20E63" w:rsidRDefault="00764718">
      <w:pPr>
        <w:numPr>
          <w:ilvl w:val="1"/>
          <w:numId w:val="4"/>
        </w:numPr>
        <w:tabs>
          <w:tab w:val="left" w:pos="0"/>
        </w:tabs>
        <w:jc w:val="both"/>
        <w:rPr>
          <w:szCs w:val="24"/>
          <w:lang w:bidi="ar-SA"/>
        </w:rPr>
      </w:pPr>
      <w:r>
        <w:rPr>
          <w:szCs w:val="24"/>
          <w:lang w:bidi="ar-SA"/>
        </w:rPr>
        <w:t>Zaleca się Wykonawc</w:t>
      </w:r>
      <w:r>
        <w:rPr>
          <w:szCs w:val="24"/>
          <w:lang w:bidi="ar-SA"/>
        </w:rPr>
        <w:t xml:space="preserve">y przeprowadzenie wizji warunków lokalnych organizacji i prowadzenia prac w miejscu zamierzenia budowlanego. </w:t>
      </w:r>
    </w:p>
    <w:p w:rsidR="00D20E63" w:rsidRDefault="00764718">
      <w:pPr>
        <w:numPr>
          <w:ilvl w:val="1"/>
          <w:numId w:val="4"/>
        </w:numPr>
        <w:tabs>
          <w:tab w:val="left" w:pos="0"/>
        </w:tabs>
        <w:jc w:val="both"/>
        <w:rPr>
          <w:rFonts w:eastAsia="Lucida Sans Unicode;Arial"/>
          <w:szCs w:val="24"/>
        </w:rPr>
      </w:pPr>
      <w:r>
        <w:rPr>
          <w:rFonts w:eastAsia="Lucida Sans Unicode;Arial"/>
          <w:szCs w:val="24"/>
        </w:rPr>
        <w:t xml:space="preserve">Wykonawca zobowiązuje się wykonać przedmiot zamówienia z materiałów własnych. </w:t>
      </w:r>
    </w:p>
    <w:p w:rsidR="00D20E63" w:rsidRDefault="00764718">
      <w:pPr>
        <w:numPr>
          <w:ilvl w:val="1"/>
          <w:numId w:val="4"/>
        </w:numPr>
        <w:tabs>
          <w:tab w:val="left" w:pos="0"/>
        </w:tabs>
        <w:jc w:val="both"/>
      </w:pPr>
      <w:r>
        <w:rPr>
          <w:rFonts w:eastAsia="Lucida Sans Unicode;Arial"/>
          <w:szCs w:val="24"/>
        </w:rPr>
        <w:lastRenderedPageBreak/>
        <w:t>Materiały użyte do realizacji przedmiotu zamówienia muszą być dopus</w:t>
      </w:r>
      <w:r>
        <w:rPr>
          <w:rFonts w:eastAsia="Lucida Sans Unicode;Arial"/>
          <w:szCs w:val="24"/>
        </w:rPr>
        <w:t xml:space="preserve">zczone do obrotu i powszechnego lub jednostkowego stosowania w budownictwie, o właściwościach użytkowych zapewniających prawidłowe funkcjonowanie obiektu realizowanego w ramach niniejszego zamówienia – zgodnie z art. 10 ustawy z dnia 7 lipca 1994 r. Prawo </w:t>
      </w:r>
      <w:r>
        <w:rPr>
          <w:rFonts w:eastAsia="Lucida Sans Unicode;Arial"/>
          <w:szCs w:val="24"/>
        </w:rPr>
        <w:t>budowlane (Dz. U. z 2016 r. poz. 290 tj. z późn. zm.) i przepisami wykonawczymi do wymienionej ustawy</w:t>
      </w:r>
      <w:r>
        <w:rPr>
          <w:szCs w:val="24"/>
          <w:lang w:bidi="ar-SA"/>
        </w:rPr>
        <w:t>.</w:t>
      </w:r>
    </w:p>
    <w:p w:rsidR="00D20E63" w:rsidRDefault="00764718">
      <w:pPr>
        <w:numPr>
          <w:ilvl w:val="1"/>
          <w:numId w:val="4"/>
        </w:numPr>
        <w:tabs>
          <w:tab w:val="left" w:pos="0"/>
        </w:tabs>
        <w:jc w:val="both"/>
        <w:rPr>
          <w:szCs w:val="24"/>
          <w:lang w:bidi="ar-SA"/>
        </w:rPr>
      </w:pPr>
      <w:r>
        <w:rPr>
          <w:szCs w:val="24"/>
          <w:lang w:bidi="ar-SA"/>
        </w:rPr>
        <w:t>Jeżeli w dokumentacji projektowej, przedmiarach robót i specyfikacji technicznej wykonania i odbioru robót projektant określił parametry materiałów przez</w:t>
      </w:r>
      <w:r>
        <w:rPr>
          <w:szCs w:val="24"/>
          <w:lang w:bidi="ar-SA"/>
        </w:rPr>
        <w:t xml:space="preserve"> podanie ich nazw lub producentów, to w ofercie należy przyjąć wskazane materiały lub materiały równoważne, tj. o parametrach nie niższych niż parametry materiałów wskazanych w dokumentacji projektowej.</w:t>
      </w:r>
    </w:p>
    <w:p w:rsidR="00D20E63" w:rsidRDefault="00764718">
      <w:pPr>
        <w:numPr>
          <w:ilvl w:val="1"/>
          <w:numId w:val="4"/>
        </w:numPr>
        <w:tabs>
          <w:tab w:val="left" w:pos="0"/>
        </w:tabs>
        <w:jc w:val="both"/>
        <w:rPr>
          <w:szCs w:val="24"/>
          <w:lang w:bidi="ar-SA"/>
        </w:rPr>
      </w:pPr>
      <w:r>
        <w:rPr>
          <w:szCs w:val="24"/>
          <w:lang w:bidi="ar-SA"/>
        </w:rPr>
        <w:t>Przez materiały równoważne rozumie się materiały zgod</w:t>
      </w:r>
      <w:r>
        <w:rPr>
          <w:szCs w:val="24"/>
          <w:lang w:bidi="ar-SA"/>
        </w:rPr>
        <w:t xml:space="preserve">nie z pkt. 3.10 specyfikacji o parametrach nie niższych niż wskazane w dokumentacji projektowej, przedmiarach robót i specyfikacji technicznej wykonania i odbioru robót. </w:t>
      </w:r>
    </w:p>
    <w:p w:rsidR="00D20E63" w:rsidRDefault="00764718">
      <w:pPr>
        <w:numPr>
          <w:ilvl w:val="1"/>
          <w:numId w:val="4"/>
        </w:numPr>
        <w:tabs>
          <w:tab w:val="left" w:pos="0"/>
        </w:tabs>
        <w:jc w:val="both"/>
        <w:rPr>
          <w:szCs w:val="24"/>
          <w:lang w:bidi="ar-SA"/>
        </w:rPr>
      </w:pPr>
      <w:r>
        <w:rPr>
          <w:szCs w:val="24"/>
          <w:lang w:bidi="ar-SA"/>
        </w:rPr>
        <w:t xml:space="preserve">Wykonawca jest zobowiązany uzyskać zgodę Zamawiającego na zastosowanie w ofercie     </w:t>
      </w:r>
      <w:r>
        <w:rPr>
          <w:szCs w:val="24"/>
          <w:lang w:bidi="ar-SA"/>
        </w:rPr>
        <w:t xml:space="preserve">       materiałów innych niż podane w dokumentacji projektowej, przedmiarze robót i specyfikacji technicznej wykonania i odbioru robót . W takim przypadku należy skierować do Zamawiającego pytanie, czy na etapie realizacji zamówienia można zastosować zapro</w:t>
      </w:r>
      <w:r>
        <w:rPr>
          <w:szCs w:val="24"/>
          <w:lang w:bidi="ar-SA"/>
        </w:rPr>
        <w:t>ponowany przez Wykonawcę materiał. Pytanie należy sformułować w sposób szczegółowy. Należy wskazać materiał, z którego Wykonawca chce zrezygnować z podaniem jego ilości oraz podać nazwę, ilość i charakterystykę techniczną materiału, które Wykonawca zamierz</w:t>
      </w:r>
      <w:r>
        <w:rPr>
          <w:szCs w:val="24"/>
          <w:lang w:bidi="ar-SA"/>
        </w:rPr>
        <w:t>a zastosować zamiennie. Jeżeli Wykonawca bez zgody Zamawiającego zastosuje w ofercie inne materiały niż wskazane w dokumentacji projektowej, w przedmiarze robót oraz w specyfikacji technicznej wykonania i odbioru robót i Zamawiający stwierdzi, że nie są on</w:t>
      </w:r>
      <w:r>
        <w:rPr>
          <w:szCs w:val="24"/>
          <w:lang w:bidi="ar-SA"/>
        </w:rPr>
        <w:t xml:space="preserve">e równoważne, to w takim przypadku oferta Wykonawcy podlegać będzie odrzuceniu na podstawie art. 89 ust. 1 pkt. 2) ustawy. </w:t>
      </w:r>
    </w:p>
    <w:p w:rsidR="00D20E63" w:rsidRDefault="00764718">
      <w:pPr>
        <w:numPr>
          <w:ilvl w:val="1"/>
          <w:numId w:val="4"/>
        </w:numPr>
        <w:tabs>
          <w:tab w:val="left" w:pos="0"/>
        </w:tabs>
        <w:jc w:val="both"/>
        <w:rPr>
          <w:szCs w:val="24"/>
          <w:lang w:bidi="ar-SA"/>
        </w:rPr>
      </w:pPr>
      <w:r>
        <w:rPr>
          <w:szCs w:val="24"/>
          <w:lang w:bidi="ar-SA"/>
        </w:rPr>
        <w:t>Ewentualne propozycje zastosowania materiałów innych niż podane w dokumentacji projektowej Wykonawca przedstawi Zamawiającemu w form</w:t>
      </w:r>
      <w:r>
        <w:rPr>
          <w:szCs w:val="24"/>
          <w:lang w:bidi="ar-SA"/>
        </w:rPr>
        <w:t>ie pisemnej.</w:t>
      </w:r>
    </w:p>
    <w:p w:rsidR="00D20E63" w:rsidRDefault="00764718">
      <w:pPr>
        <w:numPr>
          <w:ilvl w:val="1"/>
          <w:numId w:val="4"/>
        </w:numPr>
        <w:tabs>
          <w:tab w:val="left" w:pos="0"/>
        </w:tabs>
        <w:jc w:val="both"/>
        <w:rPr>
          <w:szCs w:val="24"/>
          <w:lang w:bidi="ar-SA"/>
        </w:rPr>
      </w:pPr>
      <w:r>
        <w:rPr>
          <w:szCs w:val="24"/>
          <w:lang w:bidi="ar-SA"/>
        </w:rPr>
        <w:t xml:space="preserve">Zamawiający umożliwia przeprowadzenie wizji lokalnej Wykonawcy w miejscu zamierzenia budowlanego codziennie w dni robocze od 8:30 do 15:30. </w:t>
      </w:r>
    </w:p>
    <w:p w:rsidR="00D20E63" w:rsidRDefault="00D20E63">
      <w:pPr>
        <w:jc w:val="both"/>
      </w:pPr>
    </w:p>
    <w:p w:rsidR="00D20E63" w:rsidRDefault="00764718">
      <w:pPr>
        <w:rPr>
          <w:b/>
          <w:bCs/>
        </w:rPr>
      </w:pPr>
      <w:r>
        <w:rPr>
          <w:b/>
          <w:bCs/>
        </w:rPr>
        <w:t>3a.1.</w:t>
      </w:r>
      <w:r>
        <w:rPr>
          <w:b/>
          <w:bCs/>
          <w:szCs w:val="24"/>
        </w:rPr>
        <w:t>Zamawiający nie dopuszcza możliwości składania ofert częściowych.</w:t>
      </w:r>
    </w:p>
    <w:p w:rsidR="00D20E63" w:rsidRDefault="00D20E63">
      <w:pPr>
        <w:ind w:left="391" w:hanging="391"/>
        <w:rPr>
          <w:b/>
          <w:bCs/>
          <w:szCs w:val="24"/>
        </w:rPr>
      </w:pPr>
    </w:p>
    <w:p w:rsidR="00D20E63" w:rsidRDefault="00764718">
      <w:pPr>
        <w:ind w:left="484" w:hanging="484"/>
        <w:jc w:val="both"/>
        <w:rPr>
          <w:b/>
          <w:bCs/>
          <w:szCs w:val="24"/>
        </w:rPr>
      </w:pPr>
      <w:r>
        <w:rPr>
          <w:b/>
          <w:bCs/>
          <w:szCs w:val="24"/>
        </w:rPr>
        <w:t xml:space="preserve">3a.2.Zamawiający nie </w:t>
      </w:r>
      <w:r>
        <w:rPr>
          <w:b/>
          <w:bCs/>
          <w:szCs w:val="24"/>
        </w:rPr>
        <w:t>przewiduje zawarcia umowy ramowej, o której mowa w art. 99 ustawy.</w:t>
      </w:r>
    </w:p>
    <w:p w:rsidR="00D20E63" w:rsidRDefault="00D20E63">
      <w:pPr>
        <w:jc w:val="both"/>
        <w:rPr>
          <w:b/>
          <w:bCs/>
          <w:szCs w:val="24"/>
        </w:rPr>
      </w:pPr>
    </w:p>
    <w:p w:rsidR="00D20E63" w:rsidRDefault="00764718">
      <w:pPr>
        <w:ind w:left="484" w:hanging="484"/>
        <w:jc w:val="both"/>
        <w:rPr>
          <w:b/>
          <w:bCs/>
          <w:szCs w:val="24"/>
        </w:rPr>
      </w:pPr>
      <w:r>
        <w:rPr>
          <w:b/>
          <w:bCs/>
          <w:szCs w:val="24"/>
        </w:rPr>
        <w:t xml:space="preserve">3a.3.Zamawiający nie przewiduje udzielenie zamówień, o których mowa w </w:t>
      </w:r>
      <w:r>
        <w:rPr>
          <w:b/>
          <w:bCs/>
          <w:szCs w:val="24"/>
          <w:highlight w:val="white"/>
        </w:rPr>
        <w:t>art. 67 ust. 1 pkt 6)</w:t>
      </w:r>
      <w:r>
        <w:rPr>
          <w:b/>
          <w:bCs/>
          <w:szCs w:val="24"/>
        </w:rPr>
        <w:t xml:space="preserve"> ustawy</w:t>
      </w:r>
      <w:r>
        <w:rPr>
          <w:b/>
          <w:bCs/>
          <w:szCs w:val="24"/>
        </w:rPr>
        <w:t xml:space="preserve">. </w:t>
      </w:r>
    </w:p>
    <w:p w:rsidR="00D20E63" w:rsidRDefault="00D20E63">
      <w:pPr>
        <w:ind w:left="484" w:hanging="484"/>
        <w:jc w:val="both"/>
        <w:rPr>
          <w:b/>
          <w:bCs/>
          <w:szCs w:val="24"/>
        </w:rPr>
      </w:pPr>
    </w:p>
    <w:p w:rsidR="00D20E63" w:rsidRDefault="00764718">
      <w:pPr>
        <w:ind w:left="484" w:hanging="484"/>
        <w:jc w:val="both"/>
        <w:rPr>
          <w:b/>
          <w:bCs/>
          <w:szCs w:val="24"/>
        </w:rPr>
      </w:pPr>
      <w:r>
        <w:rPr>
          <w:b/>
          <w:bCs/>
          <w:szCs w:val="24"/>
        </w:rPr>
        <w:t>3a.4.Zamawiający nie dopuszcza możliwości składania ofert wariantowych.</w:t>
      </w:r>
    </w:p>
    <w:p w:rsidR="00D20E63" w:rsidRDefault="00D20E63">
      <w:pPr>
        <w:ind w:left="484" w:hanging="484"/>
        <w:jc w:val="both"/>
        <w:rPr>
          <w:szCs w:val="24"/>
        </w:rPr>
      </w:pPr>
    </w:p>
    <w:p w:rsidR="00D20E63" w:rsidRDefault="00764718">
      <w:pPr>
        <w:ind w:left="484" w:hanging="484"/>
        <w:jc w:val="both"/>
        <w:rPr>
          <w:b/>
          <w:bCs/>
          <w:szCs w:val="24"/>
        </w:rPr>
      </w:pPr>
      <w:r>
        <w:rPr>
          <w:b/>
          <w:bCs/>
          <w:szCs w:val="24"/>
        </w:rPr>
        <w:t>3a.5.Adres po</w:t>
      </w:r>
      <w:r>
        <w:rPr>
          <w:b/>
          <w:bCs/>
          <w:szCs w:val="24"/>
        </w:rPr>
        <w:t>czty elektronicznej lub strony internetowej zamawiającego</w:t>
      </w:r>
    </w:p>
    <w:p w:rsidR="00D20E63" w:rsidRDefault="00764718">
      <w:pPr>
        <w:ind w:left="484" w:hanging="484"/>
        <w:jc w:val="both"/>
      </w:pPr>
      <w:r>
        <w:rPr>
          <w:szCs w:val="24"/>
        </w:rPr>
        <w:tab/>
      </w:r>
      <w:r>
        <w:rPr>
          <w:szCs w:val="24"/>
          <w:highlight w:val="white"/>
        </w:rPr>
        <w:t>e-mail: zss.wolow@gazeta.pl.</w:t>
      </w:r>
    </w:p>
    <w:p w:rsidR="00D20E63" w:rsidRDefault="00764718">
      <w:pPr>
        <w:ind w:left="484" w:hanging="484"/>
        <w:jc w:val="both"/>
        <w:rPr>
          <w:highlight w:val="white"/>
        </w:rPr>
      </w:pPr>
      <w:r>
        <w:rPr>
          <w:szCs w:val="24"/>
          <w:highlight w:val="white"/>
        </w:rPr>
        <w:tab/>
        <w:t>www.sisr.com.pl.</w:t>
      </w:r>
    </w:p>
    <w:p w:rsidR="00D20E63" w:rsidRDefault="00D20E63">
      <w:pPr>
        <w:ind w:left="484" w:hanging="484"/>
        <w:jc w:val="both"/>
        <w:rPr>
          <w:szCs w:val="24"/>
        </w:rPr>
      </w:pPr>
    </w:p>
    <w:p w:rsidR="00D20E63" w:rsidRDefault="00764718">
      <w:pPr>
        <w:ind w:left="484" w:hanging="484"/>
        <w:jc w:val="both"/>
        <w:rPr>
          <w:b/>
          <w:bCs/>
          <w:szCs w:val="24"/>
        </w:rPr>
      </w:pPr>
      <w:r>
        <w:rPr>
          <w:b/>
          <w:bCs/>
          <w:szCs w:val="24"/>
        </w:rPr>
        <w:t>3a.6.Waluta w jakiej prowadzone będą rozliczenia między Zamawiającym a Wykonawcą.</w:t>
      </w:r>
    </w:p>
    <w:p w:rsidR="00D20E63" w:rsidRDefault="00764718">
      <w:pPr>
        <w:ind w:left="484" w:hanging="484"/>
        <w:jc w:val="both"/>
        <w:rPr>
          <w:szCs w:val="24"/>
        </w:rPr>
      </w:pPr>
      <w:r>
        <w:rPr>
          <w:szCs w:val="24"/>
        </w:rPr>
        <w:tab/>
        <w:t>Polski złoty (PLN).</w:t>
      </w:r>
    </w:p>
    <w:p w:rsidR="00D20E63" w:rsidRDefault="00D20E63">
      <w:pPr>
        <w:ind w:left="484" w:hanging="484"/>
        <w:jc w:val="both"/>
        <w:rPr>
          <w:szCs w:val="24"/>
        </w:rPr>
      </w:pPr>
    </w:p>
    <w:p w:rsidR="00D20E63" w:rsidRDefault="00764718">
      <w:pPr>
        <w:ind w:left="484" w:hanging="484"/>
        <w:jc w:val="both"/>
        <w:rPr>
          <w:b/>
          <w:bCs/>
          <w:szCs w:val="24"/>
        </w:rPr>
      </w:pPr>
      <w:r>
        <w:rPr>
          <w:b/>
          <w:bCs/>
          <w:szCs w:val="24"/>
        </w:rPr>
        <w:t xml:space="preserve">3a.7.Zamawiający nie przewiduje </w:t>
      </w:r>
      <w:r>
        <w:rPr>
          <w:b/>
          <w:bCs/>
          <w:szCs w:val="24"/>
        </w:rPr>
        <w:t>przeprowadzenia aukcji elektronicznej w celu wyboru oferty najkorzystniejszej.</w:t>
      </w:r>
    </w:p>
    <w:p w:rsidR="00D20E63" w:rsidRDefault="00D20E63">
      <w:pPr>
        <w:ind w:left="484" w:hanging="484"/>
        <w:jc w:val="both"/>
        <w:rPr>
          <w:szCs w:val="24"/>
        </w:rPr>
      </w:pPr>
    </w:p>
    <w:p w:rsidR="00D20E63" w:rsidRDefault="00764718">
      <w:pPr>
        <w:ind w:left="484" w:hanging="484"/>
        <w:jc w:val="both"/>
        <w:rPr>
          <w:b/>
          <w:bCs/>
          <w:szCs w:val="24"/>
        </w:rPr>
      </w:pPr>
      <w:r>
        <w:rPr>
          <w:b/>
          <w:bCs/>
          <w:szCs w:val="24"/>
        </w:rPr>
        <w:t>3a.8.Zamawiający nie przewiduje zwrotu kosztów udziału w postępowaniu dla Wykonawców.</w:t>
      </w:r>
    </w:p>
    <w:p w:rsidR="00D20E63" w:rsidRDefault="00D20E63">
      <w:pPr>
        <w:ind w:left="484" w:hanging="484"/>
        <w:jc w:val="both"/>
        <w:rPr>
          <w:szCs w:val="24"/>
        </w:rPr>
      </w:pPr>
    </w:p>
    <w:p w:rsidR="00D20E63" w:rsidRDefault="00764718">
      <w:pPr>
        <w:ind w:left="484" w:hanging="484"/>
        <w:jc w:val="both"/>
      </w:pPr>
      <w:r>
        <w:rPr>
          <w:b/>
          <w:szCs w:val="24"/>
        </w:rPr>
        <w:lastRenderedPageBreak/>
        <w:t>3a.9.</w:t>
      </w:r>
      <w:r>
        <w:rPr>
          <w:rFonts w:eastAsia="Arial" w:cs="Arial"/>
          <w:b/>
          <w:bCs/>
          <w:szCs w:val="24"/>
        </w:rPr>
        <w:t xml:space="preserve">Zamawiający nie przewiduje wymagań, o których mowa w </w:t>
      </w:r>
      <w:r>
        <w:rPr>
          <w:rFonts w:eastAsia="Arial" w:cs="Arial"/>
          <w:b/>
          <w:bCs/>
          <w:szCs w:val="24"/>
          <w:highlight w:val="white"/>
        </w:rPr>
        <w:t>art. 29 ust. 3a oraz ust. 4</w:t>
      </w:r>
      <w:r>
        <w:rPr>
          <w:rFonts w:eastAsia="Arial" w:cs="Arial"/>
          <w:b/>
          <w:bCs/>
          <w:szCs w:val="24"/>
        </w:rPr>
        <w:t xml:space="preserve"> ustawy.</w:t>
      </w:r>
    </w:p>
    <w:p w:rsidR="00D20E63" w:rsidRDefault="00D20E63">
      <w:pPr>
        <w:ind w:left="484" w:hanging="484"/>
        <w:jc w:val="both"/>
        <w:rPr>
          <w:rFonts w:eastAsia="Arial" w:cs="Arial"/>
          <w:b/>
          <w:bCs/>
          <w:szCs w:val="24"/>
        </w:rPr>
      </w:pPr>
    </w:p>
    <w:p w:rsidR="00D20E63" w:rsidRDefault="00764718">
      <w:pPr>
        <w:ind w:left="484" w:hanging="484"/>
        <w:jc w:val="both"/>
        <w:rPr>
          <w:b/>
          <w:szCs w:val="24"/>
        </w:rPr>
      </w:pPr>
      <w:r>
        <w:rPr>
          <w:b/>
          <w:szCs w:val="24"/>
        </w:rPr>
        <w:t>3a.10. Zamawiający nie zastrzega obowiązku osobistego wykonania przez Wykonawcę kluczowych części zamówie</w:t>
      </w:r>
      <w:r>
        <w:rPr>
          <w:b/>
          <w:bCs/>
          <w:szCs w:val="24"/>
        </w:rPr>
        <w:t xml:space="preserve">nia. Wykonawca może powierzyć wykonanie części zamówienia podwykonawcy.                 </w:t>
      </w:r>
      <w:r>
        <w:rPr>
          <w:rFonts w:eastAsia="Arial" w:cs="Arial"/>
          <w:b/>
          <w:bCs/>
          <w:szCs w:val="24"/>
        </w:rPr>
        <w:t>W przypadku powierzenia przez Wykonawcę wykonania czę</w:t>
      </w:r>
      <w:r>
        <w:rPr>
          <w:rFonts w:eastAsia="Arial" w:cs="Arial"/>
          <w:b/>
          <w:bCs/>
          <w:szCs w:val="24"/>
        </w:rPr>
        <w:t xml:space="preserve">ści zamówienia podwykonawcy, zamawiający </w:t>
      </w:r>
      <w:r>
        <w:rPr>
          <w:rFonts w:eastAsia="Arial" w:cs="Arial"/>
          <w:b/>
          <w:bCs/>
          <w:color w:val="000000"/>
          <w:szCs w:val="24"/>
        </w:rPr>
        <w:t>żąda wskazania tej części zamówienia, która będzie im powierzona i podania przez wykonawcę firm podwykonawców.</w:t>
      </w:r>
    </w:p>
    <w:p w:rsidR="00D20E63" w:rsidRDefault="00D20E63">
      <w:pPr>
        <w:ind w:left="484" w:hanging="484"/>
        <w:rPr>
          <w:szCs w:val="24"/>
        </w:rPr>
      </w:pPr>
    </w:p>
    <w:p w:rsidR="00D20E63" w:rsidRDefault="00764718">
      <w:pPr>
        <w:numPr>
          <w:ilvl w:val="0"/>
          <w:numId w:val="5"/>
        </w:numPr>
        <w:tabs>
          <w:tab w:val="left" w:pos="0"/>
        </w:tabs>
        <w:rPr>
          <w:b/>
        </w:rPr>
      </w:pPr>
      <w:r>
        <w:rPr>
          <w:b/>
        </w:rPr>
        <w:t>Termin wykonania zamówienia.</w:t>
      </w:r>
    </w:p>
    <w:p w:rsidR="00D20E63" w:rsidRDefault="00764718">
      <w:pPr>
        <w:tabs>
          <w:tab w:val="left" w:pos="500"/>
        </w:tabs>
        <w:rPr>
          <w:szCs w:val="24"/>
          <w:highlight w:val="yellow"/>
        </w:rPr>
      </w:pPr>
      <w:r>
        <w:rPr>
          <w:szCs w:val="24"/>
          <w:highlight w:val="white"/>
        </w:rPr>
        <w:t>Realizacja zamówienia w terminie 6 tygodni od dnia podpisania umowy.</w:t>
      </w:r>
    </w:p>
    <w:p w:rsidR="00D20E63" w:rsidRDefault="00D20E63">
      <w:pPr>
        <w:tabs>
          <w:tab w:val="left" w:pos="500"/>
        </w:tabs>
        <w:rPr>
          <w:szCs w:val="24"/>
        </w:rPr>
      </w:pPr>
    </w:p>
    <w:p w:rsidR="00D20E63" w:rsidRDefault="00764718">
      <w:pPr>
        <w:numPr>
          <w:ilvl w:val="0"/>
          <w:numId w:val="6"/>
        </w:numPr>
        <w:tabs>
          <w:tab w:val="left" w:pos="0"/>
        </w:tabs>
        <w:ind w:left="299"/>
        <w:jc w:val="both"/>
        <w:rPr>
          <w:b/>
          <w:szCs w:val="24"/>
        </w:rPr>
      </w:pPr>
      <w:r>
        <w:rPr>
          <w:b/>
          <w:szCs w:val="24"/>
        </w:rPr>
        <w:t>Waru</w:t>
      </w:r>
      <w:r>
        <w:rPr>
          <w:b/>
          <w:szCs w:val="24"/>
        </w:rPr>
        <w:t>nki udziału w postępowaniu.</w:t>
      </w:r>
    </w:p>
    <w:p w:rsidR="00D20E63" w:rsidRDefault="00764718">
      <w:pPr>
        <w:numPr>
          <w:ilvl w:val="1"/>
          <w:numId w:val="7"/>
        </w:numPr>
        <w:tabs>
          <w:tab w:val="left" w:pos="0"/>
        </w:tabs>
        <w:ind w:left="353"/>
        <w:jc w:val="both"/>
        <w:rPr>
          <w:szCs w:val="24"/>
        </w:rPr>
      </w:pPr>
      <w:r>
        <w:rPr>
          <w:szCs w:val="24"/>
        </w:rPr>
        <w:t>O udzielenie zamówienia mogą ubiegać się Wykonawcy którzy:</w:t>
      </w:r>
    </w:p>
    <w:p w:rsidR="00D20E63" w:rsidRDefault="00764718">
      <w:pPr>
        <w:ind w:left="16"/>
        <w:jc w:val="both"/>
        <w:rPr>
          <w:rFonts w:eastAsia="TimesNewRomanPSMT" w:cs="TimesNewRomanPSMT"/>
          <w:szCs w:val="24"/>
        </w:rPr>
      </w:pPr>
      <w:r>
        <w:rPr>
          <w:rFonts w:eastAsia="TimesNewRomanPSMT" w:cs="TimesNewRomanPSMT"/>
          <w:szCs w:val="24"/>
        </w:rPr>
        <w:t>1) nie podlegają wykluczeniu,</w:t>
      </w:r>
    </w:p>
    <w:p w:rsidR="00D20E63" w:rsidRDefault="00764718">
      <w:pPr>
        <w:ind w:left="16"/>
        <w:jc w:val="both"/>
        <w:rPr>
          <w:rFonts w:eastAsia="TimesNewRomanPSMT" w:cs="TimesNewRomanPSMT"/>
          <w:szCs w:val="24"/>
        </w:rPr>
      </w:pPr>
      <w:r>
        <w:rPr>
          <w:rFonts w:eastAsia="TimesNewRomanPSMT" w:cs="TimesNewRomanPSMT"/>
          <w:szCs w:val="24"/>
        </w:rPr>
        <w:t>2) spełniają warunki udziału w postępowaniu dotyczące:</w:t>
      </w:r>
    </w:p>
    <w:p w:rsidR="00D20E63" w:rsidRDefault="00764718">
      <w:pPr>
        <w:jc w:val="both"/>
        <w:rPr>
          <w:rFonts w:eastAsia="TimesNewRomanPSMT" w:cs="TimesNewRomanPSMT"/>
          <w:szCs w:val="24"/>
        </w:rPr>
      </w:pPr>
      <w:r>
        <w:rPr>
          <w:rFonts w:eastAsia="TimesNewRomanPSMT" w:cs="TimesNewRomanPSMT"/>
          <w:szCs w:val="24"/>
        </w:rPr>
        <w:t xml:space="preserve">a) posiadania kompetencji lub uprawnień do prowadzenia określonej działalności </w:t>
      </w:r>
      <w:r>
        <w:rPr>
          <w:rFonts w:eastAsia="TimesNewRomanPSMT" w:cs="TimesNewRomanPSMT"/>
          <w:szCs w:val="24"/>
        </w:rPr>
        <w:t>zawodowej, o ile wynika to        z odrębnych przepisów;</w:t>
      </w:r>
    </w:p>
    <w:p w:rsidR="00D20E63" w:rsidRDefault="00764718">
      <w:pPr>
        <w:jc w:val="both"/>
        <w:rPr>
          <w:rFonts w:eastAsia="TimesNewRomanPSMT" w:cs="TimesNewRomanPSMT"/>
          <w:szCs w:val="24"/>
        </w:rPr>
      </w:pPr>
      <w:r>
        <w:rPr>
          <w:rFonts w:eastAsia="TimesNewRomanPSMT" w:cs="TimesNewRomanPSMT"/>
          <w:szCs w:val="24"/>
        </w:rPr>
        <w:t>b) sytuacji ekonomicznej lub finansowej;</w:t>
      </w:r>
    </w:p>
    <w:p w:rsidR="00D20E63" w:rsidRDefault="00764718">
      <w:pPr>
        <w:ind w:left="16"/>
        <w:jc w:val="both"/>
        <w:rPr>
          <w:rFonts w:eastAsia="TimesNewRomanPSMT" w:cs="TimesNewRomanPSMT"/>
          <w:szCs w:val="24"/>
        </w:rPr>
      </w:pPr>
      <w:r>
        <w:rPr>
          <w:rFonts w:eastAsia="TimesNewRomanPSMT" w:cs="TimesNewRomanPSMT"/>
          <w:szCs w:val="24"/>
        </w:rPr>
        <w:t>c) zdolności technicznej lub zawodowej:</w:t>
      </w:r>
    </w:p>
    <w:p w:rsidR="00D20E63" w:rsidRDefault="00764718">
      <w:pPr>
        <w:ind w:left="16"/>
        <w:jc w:val="both"/>
      </w:pPr>
      <w:r>
        <w:rPr>
          <w:rFonts w:eastAsia="TimesNewRomanPS-BoldMT" w:cs="TimesNewRomanPS-BoldMT"/>
          <w:b/>
          <w:bCs/>
          <w:szCs w:val="24"/>
        </w:rPr>
        <w:t>Za spełniających ten warunek Zamawiający uzna Wykonawców, którzy wykażą się przynajmniej jedną robotą budowlaną wykona</w:t>
      </w:r>
      <w:r>
        <w:rPr>
          <w:rFonts w:eastAsia="TimesNewRomanPS-BoldMT" w:cs="TimesNewRomanPS-BoldMT"/>
          <w:b/>
          <w:bCs/>
          <w:szCs w:val="24"/>
        </w:rPr>
        <w:t xml:space="preserve">ną </w:t>
      </w:r>
      <w:r>
        <w:rPr>
          <w:rFonts w:eastAsia="Arial" w:cs="Arial"/>
          <w:b/>
          <w:bCs/>
          <w:szCs w:val="24"/>
        </w:rPr>
        <w:t xml:space="preserve">zgodnie z zasadami sztuki budowlanej i prawidłowo ukończoną nie wcześniej niż </w:t>
      </w:r>
      <w:r>
        <w:rPr>
          <w:rFonts w:eastAsia="TimesNewRomanPS-BoldMT" w:cs="TimesNewRomanPS-BoldMT"/>
          <w:b/>
          <w:bCs/>
          <w:szCs w:val="24"/>
        </w:rPr>
        <w:t xml:space="preserve">w okresie ostatnich 5 lat </w:t>
      </w:r>
      <w:r>
        <w:rPr>
          <w:rFonts w:eastAsia="Arial" w:cs="Arial"/>
          <w:b/>
          <w:bCs/>
          <w:szCs w:val="24"/>
        </w:rPr>
        <w:t>przed upływem terminu składania ofert</w:t>
      </w:r>
      <w:r>
        <w:rPr>
          <w:rFonts w:eastAsia="TimesNewRomanPS-BoldMT" w:cs="TimesNewRomanPS-BoldMT"/>
          <w:b/>
          <w:bCs/>
          <w:szCs w:val="24"/>
        </w:rPr>
        <w:t xml:space="preserve">, a jeżeli okres prowadzenia działalności jest krótszy – w tym okresie, </w:t>
      </w:r>
      <w:r>
        <w:rPr>
          <w:rFonts w:eastAsia="Arial" w:cs="Arial"/>
          <w:b/>
          <w:bCs/>
          <w:szCs w:val="24"/>
        </w:rPr>
        <w:t>odpowiadającą swoim rodzajem i wartością</w:t>
      </w:r>
      <w:r>
        <w:rPr>
          <w:rFonts w:eastAsia="Arial" w:cs="Arial"/>
          <w:b/>
          <w:bCs/>
          <w:szCs w:val="24"/>
        </w:rPr>
        <w:t xml:space="preserve"> robocie budowlanej stanowiącej przedmiot zamówienia. </w:t>
      </w:r>
      <w:r>
        <w:rPr>
          <w:rFonts w:eastAsia="Arial" w:cs="Arial"/>
          <w:b/>
          <w:bCs/>
          <w:szCs w:val="24"/>
          <w:highlight w:val="white"/>
        </w:rPr>
        <w:t>Z</w:t>
      </w:r>
      <w:r>
        <w:rPr>
          <w:rFonts w:eastAsia="TimesNewRomanPS-BoldMT" w:cs="TimesNewRomanPS-BoldMT"/>
          <w:b/>
          <w:bCs/>
          <w:szCs w:val="24"/>
          <w:highlight w:val="white"/>
        </w:rPr>
        <w:t>a robotę odpowiadającą swoim rodzajem          i wartością robocie stanowiącej przedmiot zamówienia, uznaje się robotę budowlaną polegającą na termomodernizacji  budynku o kubaturze nie mniejszej niż 3</w:t>
      </w:r>
      <w:r>
        <w:rPr>
          <w:rFonts w:eastAsia="TimesNewRomanPS-BoldMT" w:cs="TimesNewRomanPS-BoldMT"/>
          <w:b/>
          <w:bCs/>
          <w:szCs w:val="24"/>
          <w:highlight w:val="white"/>
        </w:rPr>
        <w:t>000,0</w:t>
      </w:r>
      <w:r>
        <w:rPr>
          <w:rFonts w:eastAsia="TimesNewRomanPS-BoldMT" w:cs="TimesNewRomanPS-BoldMT"/>
          <w:b/>
          <w:bCs/>
          <w:szCs w:val="24"/>
          <w:highlight w:val="white"/>
        </w:rPr>
        <w:t xml:space="preserve"> m</w:t>
      </w:r>
      <w:r>
        <w:rPr>
          <w:rFonts w:eastAsia="TimesNewRomanPS-BoldMT" w:cs="TimesNewRomanPS-BoldMT"/>
          <w:b/>
          <w:bCs/>
          <w:szCs w:val="24"/>
          <w:highlight w:val="white"/>
          <w:vertAlign w:val="superscript"/>
        </w:rPr>
        <w:t>3</w:t>
      </w:r>
      <w:r>
        <w:rPr>
          <w:rFonts w:eastAsia="TimesNewRomanPS-BoldMT" w:cs="TimesNewRomanPS-BoldMT"/>
          <w:b/>
          <w:bCs/>
          <w:szCs w:val="24"/>
          <w:highlight w:val="white"/>
        </w:rPr>
        <w:t xml:space="preserve"> i wartości</w:t>
      </w:r>
      <w:r>
        <w:rPr>
          <w:rFonts w:eastAsia="TimesNewRomanPS-BoldMT" w:cs="TimesNewRomanPS-BoldMT"/>
          <w:b/>
          <w:bCs/>
          <w:szCs w:val="24"/>
          <w:highlight w:val="white"/>
        </w:rPr>
        <w:t xml:space="preserve"> roboty nie mniejszej niż 400.000,00 zł netto, </w:t>
      </w:r>
    </w:p>
    <w:p w:rsidR="00D20E63" w:rsidRDefault="00764718">
      <w:pPr>
        <w:ind w:left="16"/>
        <w:jc w:val="both"/>
      </w:pPr>
      <w:r>
        <w:rPr>
          <w:rFonts w:eastAsia="TimesNewRomanPS-BoldMT" w:cs="TimesNewRomanPS-BoldMT"/>
          <w:b/>
          <w:bCs/>
          <w:szCs w:val="24"/>
        </w:rPr>
        <w:t xml:space="preserve">oraz </w:t>
      </w:r>
      <w:r>
        <w:rPr>
          <w:rFonts w:eastAsia="TimesNewRomanPS-BoldMT" w:cs="TimesNewRomanPS-BoldMT"/>
          <w:b/>
          <w:bCs/>
          <w:szCs w:val="24"/>
        </w:rPr>
        <w:t>dysponują:</w:t>
      </w:r>
    </w:p>
    <w:p w:rsidR="00D20E63" w:rsidRDefault="00764718">
      <w:pPr>
        <w:jc w:val="both"/>
        <w:rPr>
          <w:rFonts w:eastAsia="TimesNewRomanPS-BoldMT" w:cs="TimesNewRomanPS-BoldMT"/>
          <w:b/>
          <w:bCs/>
          <w:szCs w:val="24"/>
        </w:rPr>
      </w:pPr>
      <w:r>
        <w:rPr>
          <w:rFonts w:eastAsia="TimesNewRomanPS-BoldMT" w:cs="TimesNewRomanPS-BoldMT"/>
          <w:b/>
          <w:bCs/>
          <w:szCs w:val="24"/>
        </w:rPr>
        <w:t>- jedną osobą, która pełnić będzie obowiązki kierownika robót, posiadającą uprawnienia do pełnienia samodzielnych funkcji technicznych w budownictwie, przynależącą do właści</w:t>
      </w:r>
      <w:r>
        <w:rPr>
          <w:rFonts w:eastAsia="TimesNewRomanPS-BoldMT" w:cs="TimesNewRomanPS-BoldMT"/>
          <w:b/>
          <w:bCs/>
          <w:szCs w:val="24"/>
        </w:rPr>
        <w:t>wej izby samorządu zawodowego.</w:t>
      </w:r>
    </w:p>
    <w:p w:rsidR="00D20E63" w:rsidRDefault="00764718">
      <w:pPr>
        <w:numPr>
          <w:ilvl w:val="1"/>
          <w:numId w:val="8"/>
        </w:numPr>
        <w:tabs>
          <w:tab w:val="left" w:pos="0"/>
        </w:tabs>
        <w:jc w:val="both"/>
      </w:pPr>
      <w:r>
        <w:t>Wykonawca może w celu potwierdzenia spełniania warunków udziału w postępowaniu, w stosownych sytuacjach oraz w odniesieniu do konkretnego zamówienia, lub jego części, polegać na zdolnościach technicznych lub zawodowych innych</w:t>
      </w:r>
      <w:r>
        <w:t xml:space="preserve"> podmiotów, niezależnie od charakteru prawnego łączących go z nim stosunków prawnych. </w:t>
      </w:r>
    </w:p>
    <w:p w:rsidR="00D20E63" w:rsidRDefault="00764718">
      <w:pPr>
        <w:numPr>
          <w:ilvl w:val="1"/>
          <w:numId w:val="8"/>
        </w:numPr>
        <w:tabs>
          <w:tab w:val="left" w:pos="0"/>
        </w:tabs>
        <w:jc w:val="both"/>
      </w:pPr>
      <w:r>
        <w:t>Wykonawca, który polega na zdolnościach lub sytuacji innych podmiotów, musi udowodnić zamawiającemu, że realizując zamówienie, będzie dysponował niezbędnymi zasobami tyc</w:t>
      </w:r>
      <w:r>
        <w:t xml:space="preserve">h podmiotów,      w szczególności przedstawiając zobowiązanie tych podmiotów do oddania mu do dyspozycji niezbędnych zasobów na potrzeby realizacji zamówienia. </w:t>
      </w:r>
    </w:p>
    <w:p w:rsidR="00D20E63" w:rsidRDefault="00764718">
      <w:pPr>
        <w:numPr>
          <w:ilvl w:val="1"/>
          <w:numId w:val="8"/>
        </w:numPr>
        <w:tabs>
          <w:tab w:val="left" w:pos="0"/>
        </w:tabs>
        <w:jc w:val="both"/>
      </w:pPr>
      <w: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w:t>
      </w:r>
      <w:r>
        <w:t xml:space="preserve">których mowa w art. 24 ust. 1 pkt 13-22. </w:t>
      </w:r>
    </w:p>
    <w:p w:rsidR="00D20E63" w:rsidRDefault="00764718">
      <w:pPr>
        <w:numPr>
          <w:ilvl w:val="1"/>
          <w:numId w:val="8"/>
        </w:numPr>
        <w:tabs>
          <w:tab w:val="left" w:pos="0"/>
        </w:tabs>
        <w:jc w:val="both"/>
      </w:pPr>
      <w:r>
        <w:t>W odniesieniu do warunków dotyczących wykształcenia, kwalifikacji zawodowych lub doświadczenia, wykonawcy mogą polegać na zdolnościach innych podmiotów, jeśli podmioty te zrealizują roboty budowlane do realizacji k</w:t>
      </w:r>
      <w:r>
        <w:t xml:space="preserve">tórych te zdolności są wymagane. </w:t>
      </w:r>
    </w:p>
    <w:p w:rsidR="00D20E63" w:rsidRDefault="00764718">
      <w:pPr>
        <w:numPr>
          <w:ilvl w:val="1"/>
          <w:numId w:val="8"/>
        </w:numPr>
        <w:tabs>
          <w:tab w:val="left" w:pos="0"/>
        </w:tabs>
        <w:jc w:val="both"/>
      </w:pPr>
      <w:r>
        <w:lastRenderedPageBreak/>
        <w:t>Jeżeli zdolności techniczne lub zawodowe podmiotu, o którym mowa w pkt 5.2., nie potwierdzają spełnienia przez wykonawcę warunków udziału w postępowaniu lub zachodzą wobec tych podmiotów podstawy wykluczenia, zamawiający ż</w:t>
      </w:r>
      <w:r>
        <w:t>ąda, aby wykonawca w terminie określonym przez zamawiającego:</w:t>
      </w:r>
    </w:p>
    <w:p w:rsidR="00D20E63" w:rsidRDefault="00764718">
      <w:pPr>
        <w:jc w:val="both"/>
      </w:pPr>
      <w:r>
        <w:t>1) zastąpił ten podmiot innym podmiotem lub podmiotami lub</w:t>
      </w:r>
    </w:p>
    <w:p w:rsidR="00D20E63" w:rsidRDefault="00764718">
      <w:pPr>
        <w:jc w:val="both"/>
      </w:pPr>
      <w:r>
        <w:t>2) zobowiązał się do osobistego wykonania odpowiedniej części zamówienia, jeżeli wykaże zdolności techniczne lub zawodowe, o których mo</w:t>
      </w:r>
      <w:r>
        <w:t>wa w ust. 5.2.</w:t>
      </w:r>
    </w:p>
    <w:p w:rsidR="00D20E63" w:rsidRDefault="00764718">
      <w:pPr>
        <w:numPr>
          <w:ilvl w:val="1"/>
          <w:numId w:val="8"/>
        </w:numPr>
        <w:tabs>
          <w:tab w:val="left" w:pos="0"/>
        </w:tabs>
        <w:jc w:val="both"/>
      </w:pPr>
      <w:r>
        <w:t>Wykonawcy mogą wspólnie ubiegać się o udzielenie zamówienia. Ustanawiają wtedy pełnomocnika do reprezentowania ich w postępowaniu o udzielenie zamówienia, albo reprezentowania w postępowaniu          i zawarcia umowy w sprawie zamówienia pub</w:t>
      </w:r>
      <w:r>
        <w:t xml:space="preserve">licznego. </w:t>
      </w:r>
    </w:p>
    <w:p w:rsidR="00D20E63" w:rsidRDefault="00764718">
      <w:pPr>
        <w:numPr>
          <w:ilvl w:val="1"/>
          <w:numId w:val="8"/>
        </w:numPr>
        <w:tabs>
          <w:tab w:val="left" w:pos="0"/>
        </w:tabs>
        <w:jc w:val="both"/>
      </w:pPr>
      <w:r>
        <w:t xml:space="preserve">Wymagania dotyczące Wykonawcy stosuje się odpowiednio do Wykonawców wspólnie ubiegających się   o udzielenie zamówienia. </w:t>
      </w:r>
    </w:p>
    <w:p w:rsidR="00D20E63" w:rsidRDefault="00764718">
      <w:pPr>
        <w:numPr>
          <w:ilvl w:val="1"/>
          <w:numId w:val="8"/>
        </w:numPr>
        <w:tabs>
          <w:tab w:val="left" w:pos="0"/>
        </w:tabs>
        <w:jc w:val="both"/>
        <w:rPr>
          <w:rFonts w:eastAsia="TimesNewRomanPSMT" w:cs="TimesNewRomanPSMT"/>
          <w:szCs w:val="24"/>
        </w:rPr>
      </w:pPr>
      <w:r>
        <w:rPr>
          <w:rFonts w:eastAsia="TimesNewRomanPSMT" w:cs="TimesNewRomanPSMT"/>
          <w:szCs w:val="24"/>
        </w:rPr>
        <w:t>Ocena spełniania przez Wykonawców warunków, o których mowa powyżej, nastąpi na podstawie przedłożonych oświadczeń i dokumen</w:t>
      </w:r>
      <w:r>
        <w:rPr>
          <w:rFonts w:eastAsia="TimesNewRomanPSMT" w:cs="TimesNewRomanPSMT"/>
          <w:szCs w:val="24"/>
        </w:rPr>
        <w:t>tów, których wykaz został określony w pkt 6. niniejszej specyfikacji.</w:t>
      </w:r>
    </w:p>
    <w:p w:rsidR="00D20E63" w:rsidRDefault="00D20E63">
      <w:pPr>
        <w:pStyle w:val="WW-Tekstpodstawowy21"/>
        <w:spacing w:after="0"/>
        <w:ind w:left="16"/>
        <w:jc w:val="both"/>
        <w:rPr>
          <w:rFonts w:eastAsia="TimesNewRomanPSMT" w:cs="TimesNewRomanPSMT"/>
          <w:szCs w:val="24"/>
        </w:rPr>
      </w:pPr>
    </w:p>
    <w:p w:rsidR="00D20E63" w:rsidRDefault="00D20E63">
      <w:pPr>
        <w:pStyle w:val="WW-Tekstpodstawowy21"/>
        <w:spacing w:after="0"/>
        <w:ind w:left="16"/>
        <w:jc w:val="both"/>
        <w:rPr>
          <w:rFonts w:eastAsia="TimesNewRomanPSMT" w:cs="TimesNewRomanPSMT"/>
          <w:szCs w:val="24"/>
        </w:rPr>
      </w:pPr>
    </w:p>
    <w:p w:rsidR="00D20E63" w:rsidRDefault="00764718">
      <w:pPr>
        <w:ind w:left="16"/>
        <w:jc w:val="both"/>
        <w:rPr>
          <w:rFonts w:eastAsia="TimesNewRomanPSMT" w:cs="TimesNewRomanPSMT"/>
          <w:b/>
          <w:bCs/>
          <w:szCs w:val="24"/>
          <w:highlight w:val="white"/>
        </w:rPr>
      </w:pPr>
      <w:r>
        <w:rPr>
          <w:rFonts w:eastAsia="TimesNewRomanPSMT" w:cs="TimesNewRomanPSMT"/>
          <w:szCs w:val="24"/>
          <w:highlight w:val="white"/>
        </w:rPr>
        <w:t>5a.</w:t>
      </w:r>
      <w:r>
        <w:rPr>
          <w:rFonts w:eastAsia="TimesNewRomanPSMT" w:cs="TimesNewRomanPSMT"/>
          <w:b/>
          <w:bCs/>
          <w:szCs w:val="24"/>
          <w:highlight w:val="white"/>
        </w:rPr>
        <w:t xml:space="preserve"> Podstawy wykluczenia, o których mowa w art. 24 ust. 5 ustawy.</w:t>
      </w:r>
    </w:p>
    <w:p w:rsidR="00D20E63" w:rsidRDefault="00764718">
      <w:pPr>
        <w:ind w:left="16"/>
        <w:jc w:val="both"/>
        <w:rPr>
          <w:rFonts w:eastAsia="TimesNewRomanPSMT" w:cs="TimesNewRomanPSMT"/>
          <w:szCs w:val="24"/>
          <w:highlight w:val="white"/>
        </w:rPr>
      </w:pPr>
      <w:r>
        <w:rPr>
          <w:rFonts w:eastAsia="TimesNewRomanPSMT" w:cs="TimesNewRomanPSMT"/>
          <w:szCs w:val="24"/>
          <w:highlight w:val="white"/>
        </w:rPr>
        <w:t>Zamawiający przewiduje wykluczenia Wykonawcy z udziału w postępowaniu w przypadkach przewidzianych w art. 24 ust. 5 us</w:t>
      </w:r>
      <w:r>
        <w:rPr>
          <w:rFonts w:eastAsia="TimesNewRomanPSMT" w:cs="TimesNewRomanPSMT"/>
          <w:szCs w:val="24"/>
          <w:highlight w:val="white"/>
        </w:rPr>
        <w:t>tawy.</w:t>
      </w:r>
    </w:p>
    <w:p w:rsidR="00D20E63" w:rsidRDefault="00D20E63">
      <w:pPr>
        <w:pStyle w:val="WW-Tekstpodstawowy21"/>
        <w:spacing w:after="0"/>
        <w:ind w:left="16"/>
        <w:jc w:val="both"/>
        <w:rPr>
          <w:rFonts w:eastAsia="TimesNewRomanPSMT" w:cs="TimesNewRomanPSMT"/>
          <w:szCs w:val="24"/>
          <w:highlight w:val="yellow"/>
        </w:rPr>
      </w:pPr>
    </w:p>
    <w:p w:rsidR="00D20E63" w:rsidRDefault="00D20E63">
      <w:pPr>
        <w:pStyle w:val="WW-Tekstpodstawowy21"/>
        <w:spacing w:after="0"/>
        <w:ind w:left="16"/>
        <w:jc w:val="both"/>
        <w:rPr>
          <w:rFonts w:eastAsia="TimesNewRomanPSMT" w:cs="TimesNewRomanPSMT"/>
          <w:szCs w:val="24"/>
        </w:rPr>
      </w:pPr>
    </w:p>
    <w:p w:rsidR="00D20E63" w:rsidRDefault="00764718">
      <w:pPr>
        <w:numPr>
          <w:ilvl w:val="0"/>
          <w:numId w:val="6"/>
        </w:numPr>
        <w:tabs>
          <w:tab w:val="left" w:pos="0"/>
        </w:tabs>
        <w:ind w:left="299"/>
        <w:jc w:val="both"/>
        <w:rPr>
          <w:rFonts w:eastAsia="TimesNewRomanPSMT" w:cs="TimesNewRomanPSMT"/>
          <w:b/>
          <w:bCs/>
          <w:szCs w:val="24"/>
        </w:rPr>
      </w:pPr>
      <w:r>
        <w:rPr>
          <w:rFonts w:eastAsia="TimesNewRomanPSMT" w:cs="TimesNewRomanPSMT"/>
          <w:b/>
          <w:bCs/>
          <w:szCs w:val="24"/>
        </w:rPr>
        <w:t xml:space="preserve">Wykaz oświadczeń lub dokumentów, potwierdzających spełnianie warunków udziału                           w postępowaniu oraz brak podstaw wykluczenia. </w:t>
      </w:r>
    </w:p>
    <w:p w:rsidR="00D20E63" w:rsidRDefault="00D20E63">
      <w:pPr>
        <w:ind w:left="299"/>
        <w:jc w:val="both"/>
        <w:rPr>
          <w:rFonts w:eastAsia="TimesNewRomanPSMT" w:cs="TimesNewRomanPSMT"/>
          <w:b/>
          <w:bCs/>
          <w:szCs w:val="24"/>
        </w:rPr>
      </w:pPr>
    </w:p>
    <w:p w:rsidR="00D20E63" w:rsidRDefault="00764718">
      <w:pPr>
        <w:numPr>
          <w:ilvl w:val="1"/>
          <w:numId w:val="9"/>
        </w:numPr>
        <w:tabs>
          <w:tab w:val="left" w:pos="0"/>
        </w:tabs>
        <w:jc w:val="both"/>
        <w:rPr>
          <w:rFonts w:eastAsia="ArialMT" w:cs="ArialMT"/>
          <w:szCs w:val="24"/>
          <w:u w:val="single"/>
        </w:rPr>
      </w:pPr>
      <w:r>
        <w:rPr>
          <w:rFonts w:eastAsia="ArialMT" w:cs="ArialMT"/>
          <w:szCs w:val="24"/>
          <w:u w:val="single"/>
        </w:rPr>
        <w:t xml:space="preserve">Wykaz oświadczeń w celu wstępnego potwierdzenia, że wykonawca nie podlega wykluczeniu i spełnia </w:t>
      </w:r>
      <w:r>
        <w:rPr>
          <w:rFonts w:eastAsia="ArialMT" w:cs="ArialMT"/>
          <w:szCs w:val="24"/>
          <w:u w:val="single"/>
        </w:rPr>
        <w:t>warunki udziału w postępowaniu:</w:t>
      </w:r>
    </w:p>
    <w:p w:rsidR="00D20E63" w:rsidRDefault="00764718">
      <w:pPr>
        <w:tabs>
          <w:tab w:val="left" w:pos="203"/>
        </w:tabs>
        <w:jc w:val="both"/>
      </w:pPr>
      <w:r>
        <w:rPr>
          <w:szCs w:val="24"/>
        </w:rPr>
        <w:t>1) Oświadczenie o spełnianiu warunków udziału w postępowaniu</w:t>
      </w:r>
      <w:r>
        <w:rPr>
          <w:b/>
          <w:bCs/>
          <w:szCs w:val="24"/>
        </w:rPr>
        <w:t xml:space="preserve"> – </w:t>
      </w:r>
      <w:r>
        <w:rPr>
          <w:szCs w:val="24"/>
        </w:rPr>
        <w:t xml:space="preserve">według wzoru stanowiącego </w:t>
      </w:r>
      <w:r>
        <w:rPr>
          <w:b/>
          <w:bCs/>
          <w:szCs w:val="24"/>
        </w:rPr>
        <w:t>załącznik nr 3 do siwz</w:t>
      </w:r>
      <w:r>
        <w:rPr>
          <w:szCs w:val="24"/>
        </w:rPr>
        <w:t>;</w:t>
      </w:r>
    </w:p>
    <w:p w:rsidR="00D20E63" w:rsidRDefault="00764718">
      <w:pPr>
        <w:tabs>
          <w:tab w:val="left" w:pos="203"/>
        </w:tabs>
        <w:jc w:val="both"/>
      </w:pPr>
      <w:r>
        <w:rPr>
          <w:szCs w:val="24"/>
        </w:rPr>
        <w:t>2) Oświadczenie o braku podstaw do wykluczenia</w:t>
      </w:r>
      <w:r>
        <w:rPr>
          <w:b/>
          <w:bCs/>
          <w:szCs w:val="24"/>
        </w:rPr>
        <w:t xml:space="preserve"> –</w:t>
      </w:r>
      <w:r>
        <w:rPr>
          <w:szCs w:val="24"/>
        </w:rPr>
        <w:t xml:space="preserve"> według wzoru stanowiącego </w:t>
      </w:r>
      <w:r>
        <w:rPr>
          <w:b/>
          <w:bCs/>
          <w:szCs w:val="24"/>
        </w:rPr>
        <w:t>załącznik nr 4 do siwz</w:t>
      </w:r>
      <w:r>
        <w:rPr>
          <w:szCs w:val="24"/>
        </w:rPr>
        <w:t>.</w:t>
      </w:r>
    </w:p>
    <w:p w:rsidR="00D20E63" w:rsidRDefault="00764718">
      <w:pPr>
        <w:tabs>
          <w:tab w:val="left" w:pos="203"/>
        </w:tabs>
        <w:jc w:val="both"/>
        <w:rPr>
          <w:szCs w:val="24"/>
        </w:rPr>
      </w:pPr>
      <w:r>
        <w:rPr>
          <w:szCs w:val="24"/>
        </w:rPr>
        <w:t>W przypadku wspólnego ubiegania się o zamówienie przez wykonawców, oświadczenia o których mowa w pkt 6.1. składa każdy z wykonawców wspólnie ubiegających się o zamówienie. Oświadczenia te mają potwierdzać spełnienie warunków udziału w postępowaniu, brak po</w:t>
      </w:r>
      <w:r>
        <w:rPr>
          <w:szCs w:val="24"/>
        </w:rPr>
        <w:t xml:space="preserve">dstaw wykluczenia w zakresie, w którym każdy              z wykonawców wykazuje spełnianie warunków w postępowaniu, brak podstaw wykluczenia. </w:t>
      </w:r>
    </w:p>
    <w:p w:rsidR="00D20E63" w:rsidRDefault="00764718">
      <w:pPr>
        <w:tabs>
          <w:tab w:val="left" w:pos="203"/>
        </w:tabs>
        <w:jc w:val="both"/>
        <w:rPr>
          <w:szCs w:val="24"/>
        </w:rPr>
      </w:pPr>
      <w:r>
        <w:rPr>
          <w:szCs w:val="24"/>
        </w:rPr>
        <w:t>Wykonawca, który powołuje się na zasoby innych podmiotów, w celu wykazania braku istnienia wobec nich podstaw wyk</w:t>
      </w:r>
      <w:r>
        <w:rPr>
          <w:szCs w:val="24"/>
        </w:rPr>
        <w:t>luczenia oraz spełnienia, w zakresie, w jakim się powołuje na ich zasoby, warunków udziału        w postępowaniu zamieszcza informacje o tych podmiotach w oświadczeniach o którym mowa w pkt 6.1.</w:t>
      </w:r>
    </w:p>
    <w:p w:rsidR="00D20E63" w:rsidRDefault="00764718">
      <w:pPr>
        <w:tabs>
          <w:tab w:val="left" w:pos="203"/>
        </w:tabs>
        <w:jc w:val="both"/>
        <w:rPr>
          <w:szCs w:val="24"/>
        </w:rPr>
      </w:pPr>
      <w:r>
        <w:rPr>
          <w:szCs w:val="24"/>
        </w:rPr>
        <w:t xml:space="preserve">Na żądanie zamawiającego wykonawca, który zamierza powierzyć </w:t>
      </w:r>
      <w:r>
        <w:rPr>
          <w:szCs w:val="24"/>
        </w:rPr>
        <w:t xml:space="preserve">wykonanie części zamówienia podwykonawcom, w celu wykazania braku istnienia wobec nich postaw wykluczenia z udziału w postępowaniu zamieszcza informacje o podwykonawcach w oświadczeniu o którym mowa w pkt 6.1. ppkt 2). </w:t>
      </w:r>
    </w:p>
    <w:p w:rsidR="00D20E63" w:rsidRDefault="00D20E63">
      <w:pPr>
        <w:tabs>
          <w:tab w:val="left" w:pos="203"/>
        </w:tabs>
        <w:ind w:left="345"/>
        <w:jc w:val="both"/>
        <w:rPr>
          <w:szCs w:val="24"/>
        </w:rPr>
      </w:pPr>
    </w:p>
    <w:p w:rsidR="00D20E63" w:rsidRDefault="00764718">
      <w:pPr>
        <w:numPr>
          <w:ilvl w:val="1"/>
          <w:numId w:val="9"/>
        </w:numPr>
        <w:tabs>
          <w:tab w:val="left" w:pos="0"/>
        </w:tabs>
        <w:jc w:val="both"/>
        <w:rPr>
          <w:szCs w:val="24"/>
          <w:u w:val="single"/>
        </w:rPr>
      </w:pPr>
      <w:r>
        <w:rPr>
          <w:szCs w:val="24"/>
          <w:u w:val="single"/>
        </w:rPr>
        <w:t>Wykaz oświadczeń lub dokumentów, kt</w:t>
      </w:r>
      <w:r>
        <w:rPr>
          <w:szCs w:val="24"/>
          <w:u w:val="single"/>
        </w:rPr>
        <w:t>óre Wykonawca składa w postępowaniu na wezwanie Zamawiającego na potwierdzenie okoliczności o których mowa w art. 25 ust. 1 pkt 1 ustawy:</w:t>
      </w:r>
    </w:p>
    <w:p w:rsidR="00D20E63" w:rsidRDefault="00764718">
      <w:pPr>
        <w:tabs>
          <w:tab w:val="left" w:pos="203"/>
        </w:tabs>
        <w:jc w:val="both"/>
        <w:rPr>
          <w:szCs w:val="24"/>
        </w:rPr>
      </w:pPr>
      <w:r>
        <w:rPr>
          <w:szCs w:val="24"/>
        </w:rPr>
        <w:t xml:space="preserve">W celu potwierdzenia spełniania przez wykonawcę warunków udziału w postępowaniu dotyczących zdolności technicznej lub </w:t>
      </w:r>
      <w:r>
        <w:rPr>
          <w:szCs w:val="24"/>
        </w:rPr>
        <w:t>zawodowej zamawiający żąda następujących dokumentów:</w:t>
      </w:r>
    </w:p>
    <w:p w:rsidR="00D20E63" w:rsidRDefault="00764718">
      <w:pPr>
        <w:tabs>
          <w:tab w:val="left" w:pos="203"/>
        </w:tabs>
        <w:jc w:val="both"/>
      </w:pPr>
      <w:r>
        <w:rPr>
          <w:szCs w:val="24"/>
        </w:rPr>
        <w:t xml:space="preserve">- </w:t>
      </w:r>
      <w:bookmarkStart w:id="0" w:name="main-form:full-content-document-view-pan"/>
      <w:bookmarkEnd w:id="0"/>
      <w:r>
        <w:t>wykazu robót budowlanych wykonanych nie wcześniej niż w okresie ostatnich 5 lat przed upływem terminu składania ofert, a jeżeli okres prowadzenia działalności jest krótszy - w tym okresie, wraz z podan</w:t>
      </w:r>
      <w:r>
        <w:t>iem ich rodzaju, wartości, daty, miejsca wykonania i podmiotów, na rzecz których roboty te zostały wykonane,              z załączeniem dowodów określających czy te roboty budowlane zostały wykonane należycie, w szczególności informacji o tym czy roboty zo</w:t>
      </w:r>
      <w:r>
        <w:t xml:space="preserve">stały wykonane zgodnie z przepisami prawa budowlanego i prawidłowo </w:t>
      </w:r>
      <w:r>
        <w:lastRenderedPageBreak/>
        <w:t>ukończone, przy czym dowodami, o których mowa, są referencje bądź inne dokumenty wystawione przez podmiot, na rzecz którego roboty budowlane były wykonywane, a jeżeli z uzasadnionej przyczy</w:t>
      </w:r>
      <w:r>
        <w:t xml:space="preserve">ny                     o obiektywnym charakterze wykonawca nie jest w stanie uzyskać tych dokumentów - inne dokumenty; </w:t>
      </w:r>
    </w:p>
    <w:p w:rsidR="00D20E63" w:rsidRDefault="00764718">
      <w:pPr>
        <w:tabs>
          <w:tab w:val="left" w:pos="203"/>
        </w:tabs>
        <w:jc w:val="both"/>
      </w:pPr>
      <w:r>
        <w:rPr>
          <w:szCs w:val="24"/>
        </w:rPr>
        <w:t xml:space="preserve">- </w:t>
      </w:r>
      <w:r>
        <w:rPr>
          <w:szCs w:val="24"/>
        </w:rPr>
        <w:t>wykazu osób, skierowanych przez wykonawcę do realizacji zamówienia publicznego, w szczególności odpowiedzialnych za kierowanie robotam</w:t>
      </w:r>
      <w:r>
        <w:rPr>
          <w:szCs w:val="24"/>
        </w:rPr>
        <w:t>i budowlanymi wraz z informacjami na temat ich kwalifikacji zawodowych, uprawnień, doświadczenia i wykształcenia niezbędnych do wykonania zamówienia publicznego, a także zakresu wykonywanych przez nie czynności oraz informacją o podstawie do dysponowania t</w:t>
      </w:r>
      <w:r>
        <w:rPr>
          <w:szCs w:val="24"/>
        </w:rPr>
        <w:t>ymi osobami.</w:t>
      </w:r>
    </w:p>
    <w:p w:rsidR="00D20E63" w:rsidRDefault="00D20E63">
      <w:pPr>
        <w:tabs>
          <w:tab w:val="left" w:pos="203"/>
        </w:tabs>
        <w:ind w:left="345"/>
        <w:jc w:val="both"/>
        <w:rPr>
          <w:b/>
          <w:bCs/>
          <w:szCs w:val="24"/>
        </w:rPr>
      </w:pPr>
    </w:p>
    <w:p w:rsidR="00D20E63" w:rsidRDefault="00764718">
      <w:pPr>
        <w:numPr>
          <w:ilvl w:val="1"/>
          <w:numId w:val="9"/>
        </w:numPr>
        <w:tabs>
          <w:tab w:val="left" w:pos="0"/>
        </w:tabs>
        <w:jc w:val="both"/>
        <w:rPr>
          <w:szCs w:val="24"/>
          <w:u w:val="single"/>
        </w:rPr>
      </w:pPr>
      <w:r>
        <w:rPr>
          <w:szCs w:val="24"/>
          <w:u w:val="single"/>
        </w:rPr>
        <w:t>Wykaz oświadczeń lub dokumentów, które Wykonawca składa w postępowaniu na wezwanie Zamawiającego na potwierdzenie okoliczności o których mowa w art. 25 ust. 1 pkt 2 ustawy:</w:t>
      </w:r>
    </w:p>
    <w:p w:rsidR="00D20E63" w:rsidRDefault="00764718">
      <w:pPr>
        <w:tabs>
          <w:tab w:val="left" w:pos="203"/>
        </w:tabs>
        <w:jc w:val="both"/>
        <w:rPr>
          <w:szCs w:val="24"/>
        </w:rPr>
      </w:pPr>
      <w:r>
        <w:rPr>
          <w:szCs w:val="24"/>
        </w:rPr>
        <w:t xml:space="preserve">W </w:t>
      </w:r>
      <w:r>
        <w:rPr>
          <w:rFonts w:eastAsia="Arial" w:cs="Arial"/>
          <w:szCs w:val="24"/>
        </w:rPr>
        <w:t>celu wykazania, że oferowane roboty budowlane odpowiadają wymaganio</w:t>
      </w:r>
      <w:r>
        <w:rPr>
          <w:rFonts w:eastAsia="Arial" w:cs="Arial"/>
          <w:szCs w:val="24"/>
        </w:rPr>
        <w:t>m określonym przez Zamawiającego w Załączniku nr 1 do specyfikacji, wraz z ofertą Wykonawcy składają następujące oświadczenia i dokumenty:</w:t>
      </w:r>
    </w:p>
    <w:p w:rsidR="00D20E63" w:rsidRDefault="00764718">
      <w:pPr>
        <w:tabs>
          <w:tab w:val="left" w:pos="5298"/>
          <w:tab w:val="left" w:pos="6379"/>
        </w:tabs>
        <w:jc w:val="both"/>
      </w:pPr>
      <w:r>
        <w:rPr>
          <w:rFonts w:eastAsia="Arial" w:cs="Arial"/>
          <w:szCs w:val="24"/>
        </w:rPr>
        <w:t xml:space="preserve">1) opisy, fotografie, projekty, rysunki produktów, </w:t>
      </w:r>
      <w:r>
        <w:rPr>
          <w:rFonts w:eastAsia="Arial;Arial" w:cs="Arial;Arial"/>
          <w:szCs w:val="24"/>
        </w:rPr>
        <w:t>karty specyfikacji przedmiotu zamówienia, karty katalogowe ich pro</w:t>
      </w:r>
      <w:r>
        <w:rPr>
          <w:rFonts w:eastAsia="Arial;Arial" w:cs="Arial;Arial"/>
          <w:szCs w:val="24"/>
        </w:rPr>
        <w:t>ducenta, albo inne dokumenty, które zawierać</w:t>
      </w:r>
      <w:r>
        <w:rPr>
          <w:szCs w:val="24"/>
          <w:lang w:bidi="ar-SA"/>
        </w:rPr>
        <w:t xml:space="preserve"> będą informacje o wymaganych przez Zamawiającego parametrach technicznych materiałów, </w:t>
      </w:r>
      <w:r>
        <w:rPr>
          <w:rFonts w:eastAsia="Arial" w:cs="Arial"/>
          <w:szCs w:val="24"/>
        </w:rPr>
        <w:t>które mają zostać dostarczone i wbudowane, których autentyczność musi zostać poświadczona przez Wykonawcę</w:t>
      </w:r>
      <w:r>
        <w:rPr>
          <w:rFonts w:eastAsia="Arial;Arial" w:cs="Arial;Arial"/>
          <w:szCs w:val="24"/>
        </w:rPr>
        <w:t xml:space="preserve">, </w:t>
      </w:r>
      <w:r>
        <w:rPr>
          <w:rFonts w:eastAsia="Arial;Arial" w:cs="Arial;Arial"/>
          <w:b/>
          <w:bCs/>
          <w:szCs w:val="24"/>
        </w:rPr>
        <w:t xml:space="preserve">wyłącznie w </w:t>
      </w:r>
      <w:r>
        <w:rPr>
          <w:rFonts w:eastAsia="Arial;Arial" w:cs="Arial;Arial"/>
          <w:b/>
          <w:bCs/>
          <w:szCs w:val="24"/>
        </w:rPr>
        <w:t>odniesieniu do materiałów, które Wykonawca planuje zastosować zamiennie, jako równoważne</w:t>
      </w:r>
      <w:r>
        <w:rPr>
          <w:b/>
          <w:bCs/>
          <w:szCs w:val="24"/>
          <w:lang w:bidi="ar-SA"/>
        </w:rPr>
        <w:t xml:space="preserve">. </w:t>
      </w:r>
      <w:r>
        <w:rPr>
          <w:szCs w:val="24"/>
          <w:lang w:bidi="ar-SA"/>
        </w:rPr>
        <w:t>W przypadku stosowania materiałów wskazanych w dokumentacji projektowej, specyfikacji technicznej wykonania i odbioru robót i przedmiarach robót, Zamawiający nie wyma</w:t>
      </w:r>
      <w:r>
        <w:rPr>
          <w:szCs w:val="24"/>
          <w:lang w:bidi="ar-SA"/>
        </w:rPr>
        <w:t xml:space="preserve">ga złożenia w/w dokumentów, gdyż jest już w ich posiadaniu. </w:t>
      </w:r>
    </w:p>
    <w:p w:rsidR="00D20E63" w:rsidRDefault="00D20E63">
      <w:pPr>
        <w:tabs>
          <w:tab w:val="left" w:pos="203"/>
        </w:tabs>
        <w:jc w:val="both"/>
        <w:rPr>
          <w:szCs w:val="24"/>
        </w:rPr>
      </w:pPr>
    </w:p>
    <w:p w:rsidR="00D20E63" w:rsidRDefault="00764718">
      <w:pPr>
        <w:numPr>
          <w:ilvl w:val="1"/>
          <w:numId w:val="9"/>
        </w:numPr>
        <w:tabs>
          <w:tab w:val="left" w:pos="0"/>
        </w:tabs>
        <w:jc w:val="both"/>
        <w:rPr>
          <w:szCs w:val="24"/>
          <w:u w:val="single"/>
        </w:rPr>
      </w:pPr>
      <w:r>
        <w:rPr>
          <w:szCs w:val="24"/>
          <w:u w:val="single"/>
        </w:rPr>
        <w:t>Wykaz dokumentów i oświadczeń, które Wykonawca składa w postępowaniu na potwierdzenie okoliczności o których mowa w art. 25 ust. 1 pkt 3 ustawy:</w:t>
      </w:r>
    </w:p>
    <w:p w:rsidR="00D20E63" w:rsidRDefault="00764718">
      <w:pPr>
        <w:tabs>
          <w:tab w:val="left" w:pos="203"/>
        </w:tabs>
        <w:jc w:val="both"/>
        <w:rPr>
          <w:szCs w:val="24"/>
        </w:rPr>
      </w:pPr>
      <w:r>
        <w:rPr>
          <w:szCs w:val="24"/>
        </w:rPr>
        <w:t>W celu potwierdzenia braku podstaw wykluczenia wy</w:t>
      </w:r>
      <w:r>
        <w:rPr>
          <w:szCs w:val="24"/>
        </w:rPr>
        <w:t>konawcy z udziału w postępowaniu zamawiający żąda następujących dokumentów:</w:t>
      </w:r>
    </w:p>
    <w:p w:rsidR="00D20E63" w:rsidRDefault="00764718">
      <w:pPr>
        <w:pStyle w:val="Tekstpodstawowy"/>
        <w:jc w:val="both"/>
      </w:pPr>
      <w:r>
        <w:t>1) informacji z Krajowego Rejestru Karnego w zakresie określonym w art. 24 ust. 1 pkt 13, 14 i 21 ustawy oraz, odnośnie skazania za wykroczenia na karę aresztu, w zakresie określon</w:t>
      </w:r>
      <w:r>
        <w:t>ym przez zamawiającego na podstawie art. 24 ust. 5 i 6 ustawy, wystawionej nie wcześniej niż 6 miesięcy przed upływem terminu składania ofert albo wniosków o dopuszczenie do udziału w postępowaniu,</w:t>
      </w:r>
    </w:p>
    <w:p w:rsidR="00D20E63" w:rsidRDefault="00764718">
      <w:pPr>
        <w:pStyle w:val="Tekstpodstawowy"/>
        <w:jc w:val="both"/>
      </w:pPr>
      <w:r>
        <w:t>2) zaświadczenia właściwego naczelnika urzędu skarbowego p</w:t>
      </w:r>
      <w:r>
        <w:t>otwierdzającego, że wykonawca nie zalega          z opłacaniem podatków, wystawionego nie wcześniej niż 3 miesiące przed upływem terminu składania ofert albo wniosków o dopuszczenie do udziału w postępowaniu, lub innego dokumentu potwierdzającego, że wykon</w:t>
      </w:r>
      <w:r>
        <w:t>awca zawarł porozumienie z właściwym organem podatkowym w sprawie spłat tych należności wraz      z ewentualnymi odsetkami lub grzywnami, w szczególności uzyskał przewidziane prawem zwolnienie, odroczenie lub rozłożenie na raty zaległych płatności lub wstr</w:t>
      </w:r>
      <w:r>
        <w:t>zymanie w całości wykonania decyzji właściwego organu,</w:t>
      </w:r>
    </w:p>
    <w:p w:rsidR="00D20E63" w:rsidRDefault="00764718">
      <w:pPr>
        <w:pStyle w:val="Tekstpodstawowy"/>
        <w:jc w:val="both"/>
      </w:pPr>
      <w:r>
        <w:t>3) zaświadczenia właściwej terenowej jednostki organizacyjnej Zakładu Ubezpieczeń Społecznych lub Kasy Rolniczego Ubezpieczenia Społecznego albo innego dokumentu potwierdzającego, że wykonawca nie zale</w:t>
      </w:r>
      <w:r>
        <w:t xml:space="preserve">ga    z opłacanie składek na ubezpieczenie społeczne lub zdrowotne, wystawionego nie wcześniej niż 3 miesiące przed upływem terminu składania ofert albo wniosków o dopuszczenie do udziału w postępowaniu, lub innego dokumentu potwierdzającego, że wykonawca </w:t>
      </w:r>
      <w:r>
        <w:t>zawarł porozumienie z właściwym organem w sprawie spłat tych należności wraz z ewentualnymi odsetkami lub grzywnami, w szczególności uzyskał przewidziane prawem zwolnienie, odroczenie lub rozłożenie na raty zaległych płatności lub wstrzymanie w całości wyk</w:t>
      </w:r>
      <w:r>
        <w:t>onania decyzji właściwego organu,</w:t>
      </w:r>
    </w:p>
    <w:p w:rsidR="00D20E63" w:rsidRDefault="00764718">
      <w:pPr>
        <w:pStyle w:val="Tekstpodstawowy"/>
        <w:jc w:val="both"/>
      </w:pPr>
      <w:r>
        <w:t xml:space="preserve">4) odpisu z właściwego rejestru lub z centralnej ewidencji i informacji o działalności gospodarczej, jeżeli odrębne przepisy wymagają wpisu do rejestru lub ewidencji, w celu potwierdzenia braku podstaw wykluczenia na </w:t>
      </w:r>
      <w:r>
        <w:t>podstawie art. 24 ust. 5 pkt 1 ustawy,</w:t>
      </w:r>
    </w:p>
    <w:p w:rsidR="00D20E63" w:rsidRDefault="00764718">
      <w:pPr>
        <w:pStyle w:val="Tekstpodstawowy"/>
        <w:jc w:val="both"/>
      </w:pPr>
      <w:r>
        <w:lastRenderedPageBreak/>
        <w:t>5) oświadczenia wykonawcy o braku wydania wobec niego prawomocnego wyroku sądu lub ostatecznej decyzji administracyjnej o zaleganiu z uiszczeniem podatków, opłat lub składek na ubezpieczenia społeczne lub zdrowotne al</w:t>
      </w:r>
      <w:r>
        <w:t>bo – w przypadku wydania takiego wyroku lub decyzji – dokumentów potwierdzających dokonanie płatności tych należności wraz z ewentualnymi odsetkami lub grzywnami lub zawarcie wiążącego porozumienia w sprawie spłat tych należności,</w:t>
      </w:r>
    </w:p>
    <w:p w:rsidR="00D20E63" w:rsidRDefault="00764718">
      <w:pPr>
        <w:pStyle w:val="Tekstpodstawowy"/>
        <w:jc w:val="both"/>
      </w:pPr>
      <w:r>
        <w:t>6) oświadczenia wykonawcy</w:t>
      </w:r>
      <w:r>
        <w:t xml:space="preserve"> o braku orzeczenia wobec niego tytułem środka zapobiegawczego zakazu ubiegania się o zamówienia publiczne,</w:t>
      </w:r>
    </w:p>
    <w:p w:rsidR="00D20E63" w:rsidRDefault="00764718">
      <w:pPr>
        <w:pStyle w:val="Tekstpodstawowy"/>
        <w:jc w:val="both"/>
      </w:pPr>
      <w:r>
        <w:t>7) oświadczenia wykonawcy o braku wydania prawomocnego wyroku sądu skazującego za wykroczenie na karę ograniczenia wolności lub grzywny w zakresie o</w:t>
      </w:r>
      <w:r>
        <w:t>kreślonym przez zamawiającego na podstawie art. 24 ust. 5 pkt 5 i 6 ustawy;</w:t>
      </w:r>
    </w:p>
    <w:p w:rsidR="00D20E63" w:rsidRDefault="00764718">
      <w:pPr>
        <w:pStyle w:val="Tekstpodstawowy"/>
        <w:jc w:val="both"/>
      </w:pPr>
      <w:r>
        <w:t>8) oświadczenia wykonawcy o braku wydania wobec niego ostatecznej decyzji administracyjnej o naruszeniu obowiązków wynikających z przepisów prawa pracy, prawa ochrony środowiska lu</w:t>
      </w:r>
      <w:r>
        <w:t>b przepisów                         o zabezpieczeniu społecznym w zakresie określonym przez zamawiającego na podstawie art. 24 ust. 5 pkt 7 ustawy,</w:t>
      </w:r>
    </w:p>
    <w:p w:rsidR="00D20E63" w:rsidRDefault="00764718">
      <w:pPr>
        <w:pStyle w:val="Tekstpodstawowy"/>
        <w:jc w:val="both"/>
      </w:pPr>
      <w:r>
        <w:t xml:space="preserve">9) oświadczenia wykonawcy o niezaleganiu z opłacaniem podatków i opłat lokalnych, o których mowa            </w:t>
      </w:r>
      <w:r>
        <w:t>w ustawie z dnia 12 stycznia 1991 r. o podatkach i opłatach lokalnych (Dz. U. z 2016 r. Poz. 716)</w:t>
      </w:r>
    </w:p>
    <w:p w:rsidR="00D20E63" w:rsidRDefault="00764718">
      <w:pPr>
        <w:pStyle w:val="Tekstpodstawowy"/>
        <w:jc w:val="both"/>
      </w:pPr>
      <w:r>
        <w:t>10) oświadczenia wykonawcy o przynależności albo braku przynależności do tej samej grupy kapitałowej,                w przypadku przynalezności do tej samej g</w:t>
      </w:r>
      <w:r>
        <w:t xml:space="preserve">upy kapitałowej wykonawca może złożyć wraz z oświadczeniem dokumenty bądź informacje potwierdzające, że powiązania z innym wykonawcą nie prowadzą do zakłocenia konkurencji w postępowaniu. </w:t>
      </w:r>
    </w:p>
    <w:p w:rsidR="00D20E63" w:rsidRDefault="00764718">
      <w:pPr>
        <w:jc w:val="both"/>
      </w:pPr>
      <w:r>
        <w:rPr>
          <w:b/>
          <w:bCs/>
          <w:szCs w:val="24"/>
        </w:rPr>
        <w:t>Wykonawca zgodnie z art. 24 ust. 11 ustawy w terminie 3 dni od dnia</w:t>
      </w:r>
      <w:r>
        <w:rPr>
          <w:b/>
          <w:bCs/>
          <w:szCs w:val="24"/>
        </w:rPr>
        <w:t xml:space="preserve"> zamieszczenia na stronie internetowej </w:t>
      </w:r>
      <w:r>
        <w:rPr>
          <w:b/>
          <w:bCs/>
          <w:szCs w:val="24"/>
          <w:highlight w:val="white"/>
        </w:rPr>
        <w:t>(www.sisr.com.pl.)</w:t>
      </w:r>
      <w:r>
        <w:rPr>
          <w:b/>
          <w:bCs/>
          <w:szCs w:val="24"/>
        </w:rPr>
        <w:t xml:space="preserve"> informacji, o której mowa w art. 86 ust. 5 ustawy przekaże zamawiającemu oświadczanie o przynależności lub braku przynależności do tej samej grupy kapitałowej</w:t>
      </w:r>
      <w:r>
        <w:rPr>
          <w:szCs w:val="24"/>
        </w:rPr>
        <w:t xml:space="preserve">, o której mowa w art. 24 ust. 1 pkt 23 ustawy. Oświadczenie o przynależności lub braku przynależności do grupy kapitałowej należy sporządzić według wzoru stanowiącego </w:t>
      </w:r>
      <w:r>
        <w:rPr>
          <w:b/>
          <w:bCs/>
          <w:szCs w:val="24"/>
        </w:rPr>
        <w:t>załącznik nr 5 do siwz</w:t>
      </w:r>
      <w:r>
        <w:rPr>
          <w:szCs w:val="24"/>
        </w:rPr>
        <w:t xml:space="preserve">. </w:t>
      </w:r>
    </w:p>
    <w:p w:rsidR="00D20E63" w:rsidRDefault="00764718">
      <w:pPr>
        <w:numPr>
          <w:ilvl w:val="1"/>
          <w:numId w:val="9"/>
        </w:numPr>
        <w:tabs>
          <w:tab w:val="left" w:pos="0"/>
        </w:tabs>
        <w:jc w:val="both"/>
        <w:rPr>
          <w:szCs w:val="24"/>
        </w:rPr>
      </w:pPr>
      <w:r>
        <w:rPr>
          <w:szCs w:val="24"/>
        </w:rPr>
        <w:t>Jeżeli wykonawca ma siedzibę lub miejsce zamieszkania poza tery</w:t>
      </w:r>
      <w:r>
        <w:rPr>
          <w:szCs w:val="24"/>
        </w:rPr>
        <w:t>torium Rzeczypospolitej Polskiej, zamiast dokumentów, o których mowa pkt 6.4.:</w:t>
      </w:r>
    </w:p>
    <w:p w:rsidR="00D20E63" w:rsidRDefault="00764718">
      <w:pPr>
        <w:jc w:val="both"/>
        <w:rPr>
          <w:szCs w:val="24"/>
        </w:rPr>
      </w:pPr>
      <w:r>
        <w:rPr>
          <w:szCs w:val="24"/>
        </w:rPr>
        <w:t>1) pkt 1 - składa informację z odpowiedniego rejestru albo, w przypadku braku takiego rejestru, inny równoważny dokument wydany przez właściwy organ sądowy lub administracyjny k</w:t>
      </w:r>
      <w:r>
        <w:rPr>
          <w:szCs w:val="24"/>
        </w:rPr>
        <w:t>raju, w którym wykonawca ma siedzibę lub miejsce zamieszkania lub miejsce zamieszkania ma osoba, której dotyczy informacja albo dokument, w zakresie określonym w art. 24 ust. 1 pkt 13, 14 i 21 oraz ust. 5 pkt 5 i 6  ustawy;</w:t>
      </w:r>
    </w:p>
    <w:p w:rsidR="00D20E63" w:rsidRDefault="00764718">
      <w:pPr>
        <w:jc w:val="both"/>
        <w:rPr>
          <w:szCs w:val="24"/>
        </w:rPr>
      </w:pPr>
      <w:r>
        <w:rPr>
          <w:szCs w:val="24"/>
        </w:rPr>
        <w:t>2) pkt 2-4 - składa dokument lub</w:t>
      </w:r>
      <w:r>
        <w:rPr>
          <w:szCs w:val="24"/>
        </w:rPr>
        <w:t xml:space="preserve"> dokumenty wystawione w kraju, w którym wykonawca ma siedzibę lub miejsce zamieszkania, potwierdzające odpowiednio, że:</w:t>
      </w:r>
    </w:p>
    <w:p w:rsidR="00D20E63" w:rsidRDefault="00764718">
      <w:pPr>
        <w:jc w:val="both"/>
        <w:rPr>
          <w:szCs w:val="24"/>
        </w:rPr>
      </w:pPr>
      <w:r>
        <w:rPr>
          <w:szCs w:val="24"/>
        </w:rPr>
        <w:t>a) nie zalega z opłacaniem podatków, opłat, składek na ubezpieczenie społeczne lub zdrowotne albo że zawarł porozumienie z właściwym org</w:t>
      </w:r>
      <w:r>
        <w:rPr>
          <w:szCs w:val="24"/>
        </w:rPr>
        <w:t>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20E63" w:rsidRDefault="00764718">
      <w:pPr>
        <w:jc w:val="both"/>
        <w:rPr>
          <w:szCs w:val="24"/>
        </w:rPr>
      </w:pPr>
      <w:r>
        <w:rPr>
          <w:szCs w:val="24"/>
        </w:rPr>
        <w:t>b</w:t>
      </w:r>
      <w:r>
        <w:rPr>
          <w:szCs w:val="24"/>
        </w:rPr>
        <w:t>) nie otwarto jego likwidacji ani nie ogłoszono upadłości.</w:t>
      </w:r>
    </w:p>
    <w:p w:rsidR="00D20E63" w:rsidRDefault="00764718">
      <w:pPr>
        <w:numPr>
          <w:ilvl w:val="1"/>
          <w:numId w:val="9"/>
        </w:numPr>
        <w:tabs>
          <w:tab w:val="left" w:pos="0"/>
        </w:tabs>
        <w:jc w:val="both"/>
        <w:rPr>
          <w:szCs w:val="24"/>
        </w:rPr>
      </w:pPr>
      <w:r>
        <w:rPr>
          <w:szCs w:val="24"/>
        </w:rPr>
        <w:t xml:space="preserve">Dokumenty, o których mowa w pkt 6.5. ppkt 1 i pkt 2 lit. b, powinny być wystawione nie wcześniej niż 6 miesięcy przed upływem terminu składania ofert albo wniosków o dopuszczenie do udziału        </w:t>
      </w:r>
      <w:r>
        <w:rPr>
          <w:szCs w:val="24"/>
        </w:rPr>
        <w:t xml:space="preserve">                 w postępowaniu. Dokument, o którym mowa w pkt 6.5. ppkt 1 pkt 2 lit. a, powinien być wystawiony nie wcześniej niż 3 miesiące przed upływem tego terminu.</w:t>
      </w:r>
    </w:p>
    <w:p w:rsidR="00D20E63" w:rsidRDefault="00764718">
      <w:pPr>
        <w:numPr>
          <w:ilvl w:val="1"/>
          <w:numId w:val="9"/>
        </w:numPr>
        <w:tabs>
          <w:tab w:val="left" w:pos="0"/>
        </w:tabs>
        <w:jc w:val="both"/>
        <w:rPr>
          <w:szCs w:val="24"/>
        </w:rPr>
      </w:pPr>
      <w:r>
        <w:rPr>
          <w:szCs w:val="24"/>
        </w:rPr>
        <w:t>Jeżeli w kraju, w którym wykonawca ma siedzibę lub miejsce zamieszkania lub miejsce za</w:t>
      </w:r>
      <w:r>
        <w:rPr>
          <w:szCs w:val="24"/>
        </w:rPr>
        <w:t>mieszkania ma osoba, której dokument dotyczy, nie wydaje się dokumentów, o których mowa w pkt 6.5., zastępuje się je dokumentem zawierającym odpowiednio oświadczenie wykonawcy, ze wskazaniem osoby albo osób uprawnionych do jego reprezentacji, lub oświadcze</w:t>
      </w:r>
      <w:r>
        <w:rPr>
          <w:szCs w:val="24"/>
        </w:rPr>
        <w:t xml:space="preserve">nie osoby, której dokument miał dotyczyć, złożone przed notariuszem lub przed organem sądowym, administracyjnym albo organem samorządu zawodowego </w:t>
      </w:r>
      <w:r>
        <w:rPr>
          <w:szCs w:val="24"/>
        </w:rPr>
        <w:lastRenderedPageBreak/>
        <w:t>lub gospodarczego właściwym ze względu na siedzibę lub miejsce zamieszkania wykonawcy lub miejsce zamieszkania</w:t>
      </w:r>
      <w:r>
        <w:rPr>
          <w:szCs w:val="24"/>
        </w:rPr>
        <w:t xml:space="preserve"> tej osoby. Przepis pkt 6.6. stosuje się.</w:t>
      </w:r>
    </w:p>
    <w:p w:rsidR="00D20E63" w:rsidRDefault="00764718">
      <w:pPr>
        <w:numPr>
          <w:ilvl w:val="1"/>
          <w:numId w:val="9"/>
        </w:numPr>
        <w:tabs>
          <w:tab w:val="left" w:pos="0"/>
        </w:tabs>
        <w:jc w:val="both"/>
        <w:rPr>
          <w:szCs w:val="24"/>
        </w:rPr>
      </w:pPr>
      <w:r>
        <w:rPr>
          <w:szCs w:val="24"/>
        </w:rPr>
        <w:t>W przypadku wątpliwości co do treści dokumentu złożonego przez wykonawcę, zamawiający może zwrócić się do właściwych organów odpowiednio kraju, w którym wykonawca ma siedzibę lub miejsce zamieszkania lub miejsce za</w:t>
      </w:r>
      <w:r>
        <w:rPr>
          <w:szCs w:val="24"/>
        </w:rPr>
        <w:t>mieszkania ma osoba, której dokument dotyczy, o udzielenie niezbędnych informacji dotyczących tego dokumentu.</w:t>
      </w:r>
    </w:p>
    <w:p w:rsidR="00D20E63" w:rsidRDefault="00764718">
      <w:pPr>
        <w:numPr>
          <w:ilvl w:val="1"/>
          <w:numId w:val="9"/>
        </w:numPr>
        <w:tabs>
          <w:tab w:val="left" w:pos="0"/>
        </w:tabs>
        <w:jc w:val="both"/>
        <w:rPr>
          <w:szCs w:val="24"/>
        </w:rPr>
      </w:pPr>
      <w:r>
        <w:rPr>
          <w:szCs w:val="24"/>
        </w:rPr>
        <w:t>Wykonawca mający siedzibę na terytorium Rzeczypospolitej Polskiej, w odniesieniu do osoby mającej miejsce zamieszkania poza terytorium Rzeczypospo</w:t>
      </w:r>
      <w:r>
        <w:rPr>
          <w:szCs w:val="24"/>
        </w:rPr>
        <w:t>litej Polskiej, której dotyczy dokument wskazany w pkt 6.4. ppkt 1, składa dokument, o którym mowa w pkt 6.5. ppkt 1, w zakresie określonym w art. 24 ust. 1 pkt 14 i 21 oraz ust. 5 pkt 6 ustawy. Jeżeli w kraju, w którym miejsce zamieszkania ma osoba, które</w:t>
      </w:r>
      <w:r>
        <w:rPr>
          <w:szCs w:val="24"/>
        </w:rPr>
        <w:t>j dokument miał dotyczyć, nie wydaje się takich dokumentów, zastępuje się go dokumentem zawierającym oświadczenie tej osoby złożonym przed notariuszem lub przed organem sądowym, administracyjnym albo organem samorządu zawodowego lub gospodarczego właściwym</w:t>
      </w:r>
      <w:r>
        <w:rPr>
          <w:szCs w:val="24"/>
        </w:rPr>
        <w:t xml:space="preserve"> ze względu na miejsce zamieszkania tej osoby. Przepis pkt 6.6. zdanie pierwsze stosuje się.</w:t>
      </w:r>
    </w:p>
    <w:p w:rsidR="00D20E63" w:rsidRDefault="00764718">
      <w:pPr>
        <w:numPr>
          <w:ilvl w:val="1"/>
          <w:numId w:val="9"/>
        </w:numPr>
        <w:tabs>
          <w:tab w:val="left" w:pos="0"/>
        </w:tabs>
        <w:jc w:val="both"/>
        <w:rPr>
          <w:szCs w:val="24"/>
        </w:rPr>
      </w:pPr>
      <w:r>
        <w:rPr>
          <w:szCs w:val="24"/>
        </w:rPr>
        <w:t>W przypadku wątpliwości co do treści dokumentu złożonego przez wykonawcę, zamawiający może zwrócić się do właściwych organów kraju, w którym miejsce zamieszkania m</w:t>
      </w:r>
      <w:r>
        <w:rPr>
          <w:szCs w:val="24"/>
        </w:rPr>
        <w:t>a osoba, której dokument dotyczy, o udzielenie niezbędnych informacji dotyczących tego dokumentu.</w:t>
      </w:r>
    </w:p>
    <w:p w:rsidR="00D20E63" w:rsidRDefault="00764718">
      <w:pPr>
        <w:numPr>
          <w:ilvl w:val="1"/>
          <w:numId w:val="9"/>
        </w:numPr>
        <w:tabs>
          <w:tab w:val="left" w:pos="0"/>
        </w:tabs>
        <w:jc w:val="both"/>
        <w:rPr>
          <w:szCs w:val="24"/>
        </w:rPr>
      </w:pPr>
      <w:r>
        <w:rPr>
          <w:szCs w:val="24"/>
        </w:rPr>
        <w:t>Zamawiający żąda od wykonawcy, który polega na zdolnościach lub sytuacji innych podmiotów na zasadach określonych w art. 22a ustawy, przedstawienia w odniesie</w:t>
      </w:r>
      <w:r>
        <w:rPr>
          <w:szCs w:val="24"/>
        </w:rPr>
        <w:t>niu do tych podmiotów dokumentów wymienionych w pkt 6.4. ppkt 1-9.</w:t>
      </w:r>
    </w:p>
    <w:p w:rsidR="00D20E63" w:rsidRDefault="00764718">
      <w:pPr>
        <w:numPr>
          <w:ilvl w:val="1"/>
          <w:numId w:val="9"/>
        </w:numPr>
        <w:tabs>
          <w:tab w:val="left" w:pos="0"/>
        </w:tabs>
        <w:jc w:val="both"/>
        <w:rPr>
          <w:szCs w:val="24"/>
        </w:rPr>
      </w:pPr>
      <w:r>
        <w:rPr>
          <w:szCs w:val="24"/>
        </w:rPr>
        <w:t>Jeżeli wykonawca nie złoży oświadczenia o których mowa w art. 25a ust. 1, oświadczeń lub dokumentów o których mowa w art. 25 ust. 1 ustawy lub innych dokumentów niezbędnych do przeprowadzen</w:t>
      </w:r>
      <w:r>
        <w:rPr>
          <w:szCs w:val="24"/>
        </w:rPr>
        <w:t>ia postępowania, oświadczenia lub dokumenty są niekompletne, zawierają błędy lub budzą wskazane przez zamawiającego wątpliwości, zamawiający wezwie do ich złożenia, uzupełnienia, poprawienia lub do udzielenia wyjaśnień w terminie przez siebie wskazanym, ch</w:t>
      </w:r>
      <w:r>
        <w:rPr>
          <w:szCs w:val="24"/>
        </w:rPr>
        <w:t xml:space="preserve">yba że mimo ich złożenia, uzupełnienia lub poprawienia lub udzielenia wyjaśnień oferta wykonawcy podlega odrzuceniu albo konieczne byłoby unieważnienie postępowania. </w:t>
      </w:r>
    </w:p>
    <w:p w:rsidR="00D20E63" w:rsidRDefault="00764718">
      <w:pPr>
        <w:numPr>
          <w:ilvl w:val="1"/>
          <w:numId w:val="9"/>
        </w:numPr>
        <w:tabs>
          <w:tab w:val="left" w:pos="0"/>
        </w:tabs>
        <w:jc w:val="both"/>
        <w:rPr>
          <w:szCs w:val="24"/>
        </w:rPr>
      </w:pPr>
      <w:r>
        <w:rPr>
          <w:szCs w:val="24"/>
        </w:rPr>
        <w:t>Jeżeli wykonawca nie złoży wymaganych pełnomocnictw albo złoży wadliwe pełnomocnictwa, za</w:t>
      </w:r>
      <w:r>
        <w:rPr>
          <w:szCs w:val="24"/>
        </w:rPr>
        <w:t>mawiający wezwie do ich złożenia w terminie przez siebie wskazanym, chyba że mimo ich złożenia oferta wykonawcy podlega odrzuceniu albo konieczne byłoby unieważnienie postępowania.</w:t>
      </w:r>
    </w:p>
    <w:p w:rsidR="00D20E63" w:rsidRDefault="00764718">
      <w:pPr>
        <w:numPr>
          <w:ilvl w:val="1"/>
          <w:numId w:val="9"/>
        </w:numPr>
        <w:tabs>
          <w:tab w:val="left" w:pos="0"/>
        </w:tabs>
        <w:jc w:val="both"/>
        <w:rPr>
          <w:szCs w:val="24"/>
        </w:rPr>
      </w:pPr>
      <w:r>
        <w:rPr>
          <w:szCs w:val="24"/>
        </w:rPr>
        <w:t>Oświadczenia o których mowa w siwz i ogłoszeniu o zamówieniu dotyczące wyko</w:t>
      </w:r>
      <w:r>
        <w:rPr>
          <w:szCs w:val="24"/>
        </w:rPr>
        <w:t xml:space="preserve">nawcy i podmiotów, na których zdolnościach lub sytuacji polega wykonawca na zasadach określonych w art. 22a ustawy oraz dotyczące podwykonawców, składane są w oryginale.  </w:t>
      </w:r>
    </w:p>
    <w:p w:rsidR="00D20E63" w:rsidRDefault="00764718">
      <w:pPr>
        <w:numPr>
          <w:ilvl w:val="1"/>
          <w:numId w:val="9"/>
        </w:numPr>
        <w:tabs>
          <w:tab w:val="left" w:pos="0"/>
        </w:tabs>
        <w:jc w:val="both"/>
        <w:rPr>
          <w:szCs w:val="24"/>
        </w:rPr>
      </w:pPr>
      <w:r>
        <w:rPr>
          <w:szCs w:val="24"/>
        </w:rPr>
        <w:t xml:space="preserve">Dokumenty o których mowa w siwz i ogłoszeniu o zamówieniu potwierdzające spełnianie </w:t>
      </w:r>
      <w:r>
        <w:rPr>
          <w:szCs w:val="24"/>
        </w:rPr>
        <w:t xml:space="preserve">warunków udziału w postępowaniu oraz brak podstaw wykluczenia, inne niż oświadczenia, składane są w oryginale lub kopii poświadczonej za zgodność z oryginałem. </w:t>
      </w:r>
    </w:p>
    <w:p w:rsidR="00D20E63" w:rsidRDefault="00764718">
      <w:pPr>
        <w:numPr>
          <w:ilvl w:val="1"/>
          <w:numId w:val="9"/>
        </w:numPr>
        <w:tabs>
          <w:tab w:val="left" w:pos="0"/>
        </w:tabs>
        <w:jc w:val="both"/>
        <w:rPr>
          <w:szCs w:val="24"/>
        </w:rPr>
      </w:pPr>
      <w:r>
        <w:rPr>
          <w:szCs w:val="24"/>
        </w:rPr>
        <w:t>Poświadczenia za zgodność z oryginałem dokonuje odpowiednio wykonawca, podmiot, na którego zdol</w:t>
      </w:r>
      <w:r>
        <w:rPr>
          <w:szCs w:val="24"/>
        </w:rPr>
        <w:t xml:space="preserve">nościach lub sytuacji polega wykonawca, wykonawcy wspólnie ubiegający się o udzielenie zamówienia publicznego albo podwykonawca, w zakresie dokumentów, które każdego z nich dotyczą.     </w:t>
      </w:r>
    </w:p>
    <w:p w:rsidR="00D20E63" w:rsidRDefault="00764718">
      <w:pPr>
        <w:numPr>
          <w:ilvl w:val="1"/>
          <w:numId w:val="9"/>
        </w:numPr>
        <w:tabs>
          <w:tab w:val="left" w:pos="0"/>
        </w:tabs>
        <w:jc w:val="both"/>
        <w:rPr>
          <w:szCs w:val="24"/>
        </w:rPr>
      </w:pPr>
      <w:r>
        <w:rPr>
          <w:szCs w:val="24"/>
        </w:rPr>
        <w:t xml:space="preserve">Poświadczenia za zgodność z oryginałem następuje w formie pisemnej. </w:t>
      </w:r>
    </w:p>
    <w:p w:rsidR="00D20E63" w:rsidRDefault="00764718">
      <w:pPr>
        <w:numPr>
          <w:ilvl w:val="1"/>
          <w:numId w:val="9"/>
        </w:numPr>
        <w:tabs>
          <w:tab w:val="left" w:pos="0"/>
        </w:tabs>
        <w:jc w:val="both"/>
        <w:rPr>
          <w:szCs w:val="24"/>
        </w:rPr>
      </w:pPr>
      <w:r>
        <w:rPr>
          <w:szCs w:val="24"/>
        </w:rPr>
        <w:t>Zamawiający może żądać przedstawienia oryginału lub notarialnie poświadczonej kopii dokumentów,      o których mowa w rozporządzeniu Ministra Rozwoju z dnia 26 lipca 2016 roku w sprawie dokumentów, jakich może żądać zamawiający od wykonawcy oraz form, w ja</w:t>
      </w:r>
      <w:r>
        <w:rPr>
          <w:szCs w:val="24"/>
        </w:rPr>
        <w:t xml:space="preserve">kich te dokumenty mogą być składane (Dz. U z 2016 r. poz. 1126), innych niż oświadczenia, wyłącznie wtedy, gdy złożona kopia dokumentu jest nieczytelna lub budzi wątpliwości co do jej prawdziwości.  </w:t>
      </w:r>
    </w:p>
    <w:p w:rsidR="00D20E63" w:rsidRDefault="00764718">
      <w:pPr>
        <w:numPr>
          <w:ilvl w:val="1"/>
          <w:numId w:val="9"/>
        </w:numPr>
        <w:tabs>
          <w:tab w:val="left" w:pos="0"/>
        </w:tabs>
        <w:jc w:val="both"/>
      </w:pPr>
      <w:r>
        <w:rPr>
          <w:rFonts w:eastAsia="ArialMT" w:cs="ArialMT"/>
          <w:szCs w:val="24"/>
        </w:rPr>
        <w:t xml:space="preserve">Dokumenty sporządzone w języku obcym są składane wraz z </w:t>
      </w:r>
      <w:r>
        <w:rPr>
          <w:rFonts w:eastAsia="ArialMT" w:cs="ArialMT"/>
          <w:szCs w:val="24"/>
        </w:rPr>
        <w:t xml:space="preserve">tłumaczeniem na język polski. </w:t>
      </w:r>
    </w:p>
    <w:p w:rsidR="00D20E63" w:rsidRDefault="00764718">
      <w:pPr>
        <w:numPr>
          <w:ilvl w:val="1"/>
          <w:numId w:val="9"/>
        </w:numPr>
        <w:tabs>
          <w:tab w:val="left" w:pos="0"/>
        </w:tabs>
        <w:jc w:val="both"/>
        <w:rPr>
          <w:rFonts w:eastAsia="ArialMT" w:cs="ArialMT"/>
          <w:szCs w:val="24"/>
        </w:rPr>
      </w:pPr>
      <w:r>
        <w:rPr>
          <w:rFonts w:eastAsia="ArialMT" w:cs="ArialMT"/>
          <w:szCs w:val="24"/>
        </w:rPr>
        <w:t>W przypadku braku pieczęci imiennych osób podpisujących oświadczenia i poświadczających kopie dokumentów „za zgodność z oryginałem”, podpis musi być czytelny.</w:t>
      </w:r>
    </w:p>
    <w:p w:rsidR="00D20E63" w:rsidRDefault="00D20E63">
      <w:pPr>
        <w:tabs>
          <w:tab w:val="left" w:pos="0"/>
        </w:tabs>
        <w:jc w:val="both"/>
        <w:rPr>
          <w:rFonts w:eastAsia="ArialMT" w:cs="ArialMT"/>
          <w:szCs w:val="24"/>
        </w:rPr>
      </w:pPr>
    </w:p>
    <w:p w:rsidR="00D20E63" w:rsidRDefault="00764718">
      <w:pPr>
        <w:numPr>
          <w:ilvl w:val="0"/>
          <w:numId w:val="10"/>
        </w:numPr>
        <w:tabs>
          <w:tab w:val="left" w:pos="0"/>
          <w:tab w:val="left" w:pos="6096"/>
        </w:tabs>
        <w:jc w:val="both"/>
        <w:rPr>
          <w:b/>
          <w:szCs w:val="24"/>
        </w:rPr>
      </w:pPr>
      <w:r>
        <w:rPr>
          <w:b/>
          <w:szCs w:val="24"/>
        </w:rPr>
        <w:t xml:space="preserve">Informacje o sposobie porozumiewania się Zamawiającego z </w:t>
      </w:r>
      <w:r>
        <w:rPr>
          <w:b/>
          <w:szCs w:val="24"/>
        </w:rPr>
        <w:t>Wykonawcami oraz przekazywania oświadczeń lub dokumentów, jeżeli zamawiający, w sytuacjach określonych w art. 10c-10e, przewiduje inny sposób porozumiewania się niż przy użyciu środków komunikacji elektronicznej,       a także wskazanie osób uprawnionych d</w:t>
      </w:r>
      <w:r>
        <w:rPr>
          <w:b/>
          <w:szCs w:val="24"/>
        </w:rPr>
        <w:t>o porozumiewania się z wykonawcami.</w:t>
      </w:r>
    </w:p>
    <w:p w:rsidR="00D20E63" w:rsidRDefault="00764718">
      <w:pPr>
        <w:tabs>
          <w:tab w:val="left" w:pos="0"/>
          <w:tab w:val="left" w:pos="6399"/>
        </w:tabs>
        <w:ind w:left="340"/>
        <w:jc w:val="both"/>
      </w:pPr>
      <w:r>
        <w:rPr>
          <w:b/>
          <w:bCs/>
        </w:rPr>
        <w:t xml:space="preserve">7.1. </w:t>
      </w:r>
      <w:r>
        <w:t xml:space="preserve">Postępowanie o udzielenie zamówienia prowadzi się w formie pisemnej i w języku polskim. </w:t>
      </w:r>
    </w:p>
    <w:p w:rsidR="00D20E63" w:rsidRDefault="00764718">
      <w:pPr>
        <w:tabs>
          <w:tab w:val="left" w:pos="0"/>
          <w:tab w:val="left" w:pos="6399"/>
        </w:tabs>
        <w:ind w:left="340"/>
        <w:jc w:val="both"/>
      </w:pPr>
      <w:r>
        <w:rPr>
          <w:b/>
          <w:bCs/>
        </w:rPr>
        <w:t xml:space="preserve">7.2. </w:t>
      </w:r>
      <w:r>
        <w:t>Oświadczenia, wnioski, zawiadomienia oraz informacje Zamawiający i Wykonawcy przekazują</w:t>
      </w:r>
    </w:p>
    <w:p w:rsidR="00D20E63" w:rsidRDefault="00764718">
      <w:pPr>
        <w:tabs>
          <w:tab w:val="left" w:pos="0"/>
          <w:tab w:val="left" w:pos="6399"/>
        </w:tabs>
        <w:ind w:left="340"/>
        <w:jc w:val="both"/>
      </w:pPr>
      <w:r>
        <w:t xml:space="preserve">pisemnie, drogą elektroniczną </w:t>
      </w:r>
      <w:r>
        <w:t>e-mail lub faksem.</w:t>
      </w:r>
    </w:p>
    <w:p w:rsidR="00D20E63" w:rsidRDefault="00764718">
      <w:pPr>
        <w:tabs>
          <w:tab w:val="left" w:pos="0"/>
          <w:tab w:val="left" w:pos="6399"/>
        </w:tabs>
        <w:ind w:left="340"/>
        <w:jc w:val="both"/>
      </w:pPr>
      <w:r>
        <w:rPr>
          <w:b/>
          <w:bCs/>
        </w:rPr>
        <w:t xml:space="preserve">7.3. </w:t>
      </w:r>
      <w:r>
        <w:t>Jeżeli Zamawiający lub Wykonawca przekazują oświadczenia, wnioski zawiadomienia oraz informacje</w:t>
      </w:r>
    </w:p>
    <w:p w:rsidR="00D20E63" w:rsidRDefault="00764718">
      <w:pPr>
        <w:tabs>
          <w:tab w:val="left" w:pos="0"/>
          <w:tab w:val="left" w:pos="6399"/>
        </w:tabs>
        <w:ind w:left="340"/>
        <w:jc w:val="both"/>
      </w:pPr>
      <w:r>
        <w:t>za pośrednictwem faksu lub przy użyciu środków komunikacji elektronicznej, każda ze stron na</w:t>
      </w:r>
    </w:p>
    <w:p w:rsidR="00D20E63" w:rsidRDefault="00764718">
      <w:pPr>
        <w:tabs>
          <w:tab w:val="left" w:pos="0"/>
          <w:tab w:val="left" w:pos="6399"/>
        </w:tabs>
        <w:ind w:left="340"/>
        <w:jc w:val="both"/>
      </w:pPr>
      <w:r>
        <w:t>żądanie drugiej niezwłocznie potwierdza fak</w:t>
      </w:r>
      <w:r>
        <w:t xml:space="preserve">t ich otrzymania. </w:t>
      </w:r>
    </w:p>
    <w:p w:rsidR="00D20E63" w:rsidRDefault="00764718">
      <w:pPr>
        <w:tabs>
          <w:tab w:val="left" w:pos="0"/>
          <w:tab w:val="left" w:pos="6399"/>
        </w:tabs>
        <w:ind w:left="340"/>
      </w:pPr>
      <w:r>
        <w:rPr>
          <w:b/>
          <w:bCs/>
          <w:szCs w:val="24"/>
        </w:rPr>
        <w:t xml:space="preserve">7.4. </w:t>
      </w:r>
      <w:r>
        <w:rPr>
          <w:szCs w:val="24"/>
        </w:rPr>
        <w:t>Wykonawca może zwrócić się do Zamawiającego o wyjaśnienie treści specyfikacji istotnych</w:t>
      </w:r>
    </w:p>
    <w:p w:rsidR="00D20E63" w:rsidRDefault="00764718">
      <w:pPr>
        <w:tabs>
          <w:tab w:val="left" w:pos="0"/>
          <w:tab w:val="left" w:pos="6399"/>
        </w:tabs>
        <w:ind w:left="340"/>
      </w:pPr>
      <w:r>
        <w:rPr>
          <w:szCs w:val="24"/>
        </w:rPr>
        <w:t>warunków zamówienia. Zamawiaj</w:t>
      </w:r>
      <w:r>
        <w:rPr>
          <w:rFonts w:ascii="TimesNewRoman" w:eastAsia="TimesNewRoman" w:hAnsi="TimesNewRoman" w:cs="TimesNewRoman"/>
          <w:szCs w:val="24"/>
        </w:rPr>
        <w:t>ą</w:t>
      </w:r>
      <w:r>
        <w:rPr>
          <w:szCs w:val="24"/>
        </w:rPr>
        <w:t>cy udzieliwyja</w:t>
      </w:r>
      <w:r>
        <w:rPr>
          <w:rFonts w:ascii="TimesNewRoman" w:eastAsia="TimesNewRoman" w:hAnsi="TimesNewRoman" w:cs="TimesNewRoman"/>
          <w:szCs w:val="24"/>
        </w:rPr>
        <w:t>ś</w:t>
      </w:r>
      <w:r>
        <w:rPr>
          <w:szCs w:val="24"/>
        </w:rPr>
        <w:t>nie</w:t>
      </w:r>
      <w:r>
        <w:rPr>
          <w:rFonts w:ascii="TimesNewRoman" w:eastAsia="TimesNewRoman" w:hAnsi="TimesNewRoman" w:cs="TimesNewRoman"/>
          <w:szCs w:val="24"/>
        </w:rPr>
        <w:t xml:space="preserve">ń </w:t>
      </w:r>
      <w:r>
        <w:rPr>
          <w:szCs w:val="24"/>
        </w:rPr>
        <w:t>niezw</w:t>
      </w:r>
      <w:r>
        <w:rPr>
          <w:rFonts w:ascii="TimesNewRoman" w:eastAsia="TimesNewRoman" w:hAnsi="TimesNewRoman" w:cs="TimesNewRoman"/>
          <w:szCs w:val="24"/>
        </w:rPr>
        <w:t>ł</w:t>
      </w:r>
      <w:r>
        <w:rPr>
          <w:szCs w:val="24"/>
        </w:rPr>
        <w:t>ocznie, jednak nie pó</w:t>
      </w:r>
      <w:r>
        <w:rPr>
          <w:rFonts w:ascii="TimesNewRoman" w:eastAsia="TimesNewRoman" w:hAnsi="TimesNewRoman" w:cs="TimesNewRoman"/>
          <w:szCs w:val="24"/>
        </w:rPr>
        <w:t>ź</w:t>
      </w:r>
      <w:r>
        <w:rPr>
          <w:szCs w:val="24"/>
        </w:rPr>
        <w:t>niej ni</w:t>
      </w:r>
      <w:r>
        <w:rPr>
          <w:rFonts w:ascii="TimesNewRoman" w:eastAsia="TimesNewRoman" w:hAnsi="TimesNewRoman" w:cs="TimesNewRoman"/>
          <w:szCs w:val="24"/>
        </w:rPr>
        <w:t xml:space="preserve">ż </w:t>
      </w:r>
      <w:r>
        <w:rPr>
          <w:szCs w:val="24"/>
        </w:rPr>
        <w:t>na 2 dni</w:t>
      </w:r>
    </w:p>
    <w:p w:rsidR="00D20E63" w:rsidRDefault="00764718">
      <w:pPr>
        <w:tabs>
          <w:tab w:val="left" w:pos="0"/>
          <w:tab w:val="left" w:pos="6399"/>
        </w:tabs>
        <w:ind w:left="340"/>
      </w:pPr>
      <w:r>
        <w:rPr>
          <w:szCs w:val="24"/>
        </w:rPr>
        <w:t>przed up</w:t>
      </w:r>
      <w:r>
        <w:rPr>
          <w:rFonts w:ascii="TimesNewRoman" w:eastAsia="TimesNewRoman" w:hAnsi="TimesNewRoman" w:cs="TimesNewRoman"/>
          <w:szCs w:val="24"/>
        </w:rPr>
        <w:t>ł</w:t>
      </w:r>
      <w:r>
        <w:rPr>
          <w:szCs w:val="24"/>
        </w:rPr>
        <w:t>ywem terminu sk</w:t>
      </w:r>
      <w:r>
        <w:rPr>
          <w:rFonts w:ascii="TimesNewRoman" w:eastAsia="TimesNewRoman" w:hAnsi="TimesNewRoman" w:cs="TimesNewRoman"/>
          <w:szCs w:val="24"/>
        </w:rPr>
        <w:t>ł</w:t>
      </w:r>
      <w:r>
        <w:rPr>
          <w:szCs w:val="24"/>
        </w:rPr>
        <w:t>adania ofert – je</w:t>
      </w:r>
      <w:r>
        <w:rPr>
          <w:rFonts w:ascii="TimesNewRoman" w:eastAsia="TimesNewRoman" w:hAnsi="TimesNewRoman" w:cs="TimesNewRoman"/>
          <w:szCs w:val="24"/>
        </w:rPr>
        <w:t>ż</w:t>
      </w:r>
      <w:r>
        <w:rPr>
          <w:szCs w:val="24"/>
        </w:rPr>
        <w:t>eli w</w:t>
      </w:r>
      <w:r>
        <w:rPr>
          <w:szCs w:val="24"/>
        </w:rPr>
        <w:t>arto</w:t>
      </w:r>
      <w:r>
        <w:rPr>
          <w:rFonts w:ascii="TimesNewRoman" w:eastAsia="TimesNewRoman" w:hAnsi="TimesNewRoman" w:cs="TimesNewRoman"/>
          <w:szCs w:val="24"/>
        </w:rPr>
        <w:t xml:space="preserve">ść </w:t>
      </w:r>
      <w:r>
        <w:rPr>
          <w:szCs w:val="24"/>
        </w:rPr>
        <w:t>zamówienia jest mniejsza ni</w:t>
      </w:r>
      <w:r>
        <w:rPr>
          <w:rFonts w:ascii="TimesNewRoman" w:eastAsia="TimesNewRoman" w:hAnsi="TimesNewRoman" w:cs="TimesNewRoman"/>
          <w:szCs w:val="24"/>
        </w:rPr>
        <w:t xml:space="preserve">ż </w:t>
      </w:r>
      <w:r>
        <w:rPr>
          <w:szCs w:val="24"/>
        </w:rPr>
        <w:t>kwoty okre</w:t>
      </w:r>
      <w:r>
        <w:rPr>
          <w:rFonts w:ascii="TimesNewRoman" w:eastAsia="TimesNewRoman" w:hAnsi="TimesNewRoman" w:cs="TimesNewRoman"/>
          <w:szCs w:val="24"/>
        </w:rPr>
        <w:t>ś</w:t>
      </w:r>
      <w:r>
        <w:rPr>
          <w:szCs w:val="24"/>
        </w:rPr>
        <w:t>lone</w:t>
      </w:r>
    </w:p>
    <w:p w:rsidR="00D20E63" w:rsidRDefault="00764718">
      <w:pPr>
        <w:tabs>
          <w:tab w:val="left" w:pos="0"/>
          <w:tab w:val="left" w:pos="6399"/>
        </w:tabs>
        <w:ind w:left="340"/>
      </w:pPr>
      <w:r>
        <w:rPr>
          <w:szCs w:val="24"/>
        </w:rPr>
        <w:t xml:space="preserve">w przepisach wydanych na podstawie art. 11 ust. 8 ustawy – pod warunkiem </w:t>
      </w:r>
      <w:r>
        <w:rPr>
          <w:rFonts w:ascii="TimesNewRoman" w:eastAsia="TimesNewRoman" w:hAnsi="TimesNewRoman" w:cs="TimesNewRoman"/>
          <w:szCs w:val="24"/>
        </w:rPr>
        <w:t>ż</w:t>
      </w:r>
      <w:r>
        <w:rPr>
          <w:szCs w:val="24"/>
        </w:rPr>
        <w:t>e wniosek o wyja</w:t>
      </w:r>
      <w:r>
        <w:rPr>
          <w:rFonts w:ascii="TimesNewRoman" w:eastAsia="TimesNewRoman" w:hAnsi="TimesNewRoman" w:cs="TimesNewRoman"/>
          <w:szCs w:val="24"/>
        </w:rPr>
        <w:t>ś</w:t>
      </w:r>
      <w:r>
        <w:rPr>
          <w:szCs w:val="24"/>
        </w:rPr>
        <w:t>nienie</w:t>
      </w:r>
    </w:p>
    <w:p w:rsidR="00D20E63" w:rsidRDefault="00764718">
      <w:pPr>
        <w:tabs>
          <w:tab w:val="left" w:pos="0"/>
          <w:tab w:val="left" w:pos="6399"/>
        </w:tabs>
        <w:ind w:left="340"/>
      </w:pPr>
      <w:r>
        <w:rPr>
          <w:szCs w:val="24"/>
        </w:rPr>
        <w:t>tre</w:t>
      </w:r>
      <w:r>
        <w:rPr>
          <w:rFonts w:ascii="TimesNewRoman" w:eastAsia="TimesNewRoman" w:hAnsi="TimesNewRoman" w:cs="TimesNewRoman"/>
          <w:szCs w:val="24"/>
        </w:rPr>
        <w:t>ś</w:t>
      </w:r>
      <w:r>
        <w:rPr>
          <w:szCs w:val="24"/>
        </w:rPr>
        <w:t>ci specyfikacji istotnych warunków zamówienia wp</w:t>
      </w:r>
      <w:r>
        <w:rPr>
          <w:rFonts w:ascii="TimesNewRoman" w:eastAsia="TimesNewRoman" w:hAnsi="TimesNewRoman" w:cs="TimesNewRoman"/>
          <w:szCs w:val="24"/>
        </w:rPr>
        <w:t>ł</w:t>
      </w:r>
      <w:r>
        <w:rPr>
          <w:szCs w:val="24"/>
        </w:rPr>
        <w:t>yn</w:t>
      </w:r>
      <w:r>
        <w:rPr>
          <w:rFonts w:ascii="TimesNewRoman" w:eastAsia="TimesNewRoman" w:hAnsi="TimesNewRoman" w:cs="TimesNewRoman"/>
          <w:szCs w:val="24"/>
        </w:rPr>
        <w:t xml:space="preserve">ął </w:t>
      </w:r>
      <w:r>
        <w:rPr>
          <w:szCs w:val="24"/>
        </w:rPr>
        <w:t>do zamawiaj</w:t>
      </w:r>
      <w:r>
        <w:rPr>
          <w:rFonts w:ascii="TimesNewRoman" w:eastAsia="TimesNewRoman" w:hAnsi="TimesNewRoman" w:cs="TimesNewRoman"/>
          <w:szCs w:val="24"/>
        </w:rPr>
        <w:t>ą</w:t>
      </w:r>
      <w:r>
        <w:rPr>
          <w:szCs w:val="24"/>
        </w:rPr>
        <w:t>cego nie pó</w:t>
      </w:r>
      <w:r>
        <w:rPr>
          <w:rFonts w:ascii="TimesNewRoman" w:eastAsia="TimesNewRoman" w:hAnsi="TimesNewRoman" w:cs="TimesNewRoman"/>
          <w:szCs w:val="24"/>
        </w:rPr>
        <w:t>ź</w:t>
      </w:r>
      <w:r>
        <w:rPr>
          <w:szCs w:val="24"/>
        </w:rPr>
        <w:t>niej ni</w:t>
      </w:r>
      <w:r>
        <w:rPr>
          <w:rFonts w:ascii="TimesNewRoman" w:eastAsia="TimesNewRoman" w:hAnsi="TimesNewRoman" w:cs="TimesNewRoman"/>
          <w:szCs w:val="24"/>
        </w:rPr>
        <w:t xml:space="preserve">ż </w:t>
      </w:r>
      <w:r>
        <w:rPr>
          <w:szCs w:val="24"/>
        </w:rPr>
        <w:t>do</w:t>
      </w:r>
    </w:p>
    <w:p w:rsidR="00D20E63" w:rsidRDefault="00764718">
      <w:pPr>
        <w:tabs>
          <w:tab w:val="left" w:pos="0"/>
          <w:tab w:val="left" w:pos="6399"/>
        </w:tabs>
        <w:ind w:left="340"/>
      </w:pPr>
      <w:r>
        <w:rPr>
          <w:szCs w:val="24"/>
        </w:rPr>
        <w:t>ko</w:t>
      </w:r>
      <w:r>
        <w:rPr>
          <w:rFonts w:ascii="TimesNewRoman" w:eastAsia="TimesNewRoman" w:hAnsi="TimesNewRoman" w:cs="TimesNewRoman"/>
          <w:szCs w:val="24"/>
        </w:rPr>
        <w:t>ń</w:t>
      </w:r>
      <w:r>
        <w:rPr>
          <w:szCs w:val="24"/>
        </w:rPr>
        <w:t xml:space="preserve">ca dnia, </w:t>
      </w:r>
      <w:r>
        <w:rPr>
          <w:szCs w:val="24"/>
        </w:rPr>
        <w:t>w którym up</w:t>
      </w:r>
      <w:r>
        <w:rPr>
          <w:rFonts w:ascii="TimesNewRoman" w:eastAsia="TimesNewRoman" w:hAnsi="TimesNewRoman" w:cs="TimesNewRoman"/>
          <w:szCs w:val="24"/>
        </w:rPr>
        <w:t>ł</w:t>
      </w:r>
      <w:r>
        <w:rPr>
          <w:szCs w:val="24"/>
        </w:rPr>
        <w:t>ywa po</w:t>
      </w:r>
      <w:r>
        <w:rPr>
          <w:rFonts w:ascii="TimesNewRoman" w:eastAsia="TimesNewRoman" w:hAnsi="TimesNewRoman" w:cs="TimesNewRoman"/>
          <w:szCs w:val="24"/>
        </w:rPr>
        <w:t>ł</w:t>
      </w:r>
      <w:r>
        <w:rPr>
          <w:szCs w:val="24"/>
        </w:rPr>
        <w:t>owa wyznaczonego terminu sk</w:t>
      </w:r>
      <w:r>
        <w:rPr>
          <w:rFonts w:ascii="TimesNewRoman" w:eastAsia="TimesNewRoman" w:hAnsi="TimesNewRoman" w:cs="TimesNewRoman"/>
          <w:szCs w:val="24"/>
        </w:rPr>
        <w:t>ł</w:t>
      </w:r>
      <w:r>
        <w:rPr>
          <w:szCs w:val="24"/>
        </w:rPr>
        <w:t xml:space="preserve">adania ofert. </w:t>
      </w:r>
    </w:p>
    <w:p w:rsidR="00D20E63" w:rsidRDefault="00764718">
      <w:pPr>
        <w:tabs>
          <w:tab w:val="left" w:pos="0"/>
          <w:tab w:val="left" w:pos="6399"/>
        </w:tabs>
        <w:ind w:left="340"/>
        <w:jc w:val="both"/>
      </w:pPr>
      <w:r>
        <w:rPr>
          <w:b/>
          <w:bCs/>
          <w:szCs w:val="24"/>
        </w:rPr>
        <w:t xml:space="preserve">7.5. </w:t>
      </w:r>
      <w:r>
        <w:rPr>
          <w:szCs w:val="24"/>
        </w:rPr>
        <w:t>Jeżeli wniosek o wyjaśnienie treści specyfikacji istotnych warunków zamówienia wpłynął po upływie</w:t>
      </w:r>
    </w:p>
    <w:p w:rsidR="00D20E63" w:rsidRDefault="00764718">
      <w:pPr>
        <w:tabs>
          <w:tab w:val="left" w:pos="0"/>
          <w:tab w:val="left" w:pos="6399"/>
        </w:tabs>
        <w:ind w:left="340"/>
        <w:jc w:val="both"/>
      </w:pPr>
      <w:r>
        <w:rPr>
          <w:szCs w:val="24"/>
        </w:rPr>
        <w:t>terminu składania wniosku, o którym mowa w pkt 7.4., lub dotyczy udzielonych wyjaśnień,</w:t>
      </w:r>
    </w:p>
    <w:p w:rsidR="00D20E63" w:rsidRDefault="00764718">
      <w:pPr>
        <w:tabs>
          <w:tab w:val="left" w:pos="0"/>
          <w:tab w:val="left" w:pos="6399"/>
        </w:tabs>
        <w:ind w:left="340"/>
        <w:jc w:val="both"/>
      </w:pPr>
      <w:r>
        <w:rPr>
          <w:szCs w:val="24"/>
        </w:rPr>
        <w:t>Zamawiający może udzielić wyjaśnień albo pozostawić wniosek bez rozpoznania.</w:t>
      </w:r>
    </w:p>
    <w:p w:rsidR="00D20E63" w:rsidRDefault="00764718">
      <w:pPr>
        <w:tabs>
          <w:tab w:val="left" w:pos="0"/>
          <w:tab w:val="left" w:pos="6399"/>
        </w:tabs>
        <w:ind w:left="340"/>
        <w:jc w:val="both"/>
      </w:pPr>
      <w:r>
        <w:rPr>
          <w:b/>
          <w:bCs/>
        </w:rPr>
        <w:t xml:space="preserve">7.6. </w:t>
      </w:r>
      <w:r>
        <w:t>Treść pytań wraz z wyjaśnieniami Zamawiający przekaże Wykonawcom, którym przekazał</w:t>
      </w:r>
    </w:p>
    <w:p w:rsidR="00D20E63" w:rsidRDefault="00764718">
      <w:pPr>
        <w:tabs>
          <w:tab w:val="left" w:pos="0"/>
          <w:tab w:val="left" w:pos="6399"/>
        </w:tabs>
        <w:ind w:left="340"/>
        <w:jc w:val="both"/>
      </w:pPr>
      <w:r>
        <w:t>specyfikację istotnych warunków zamówienia, bez ujawniania źródła zapytania. Treść pytań wr</w:t>
      </w:r>
      <w:r>
        <w:t xml:space="preserve">az </w:t>
      </w:r>
    </w:p>
    <w:p w:rsidR="00D20E63" w:rsidRDefault="00764718">
      <w:pPr>
        <w:tabs>
          <w:tab w:val="left" w:pos="0"/>
          <w:tab w:val="left" w:pos="6399"/>
        </w:tabs>
        <w:ind w:left="340"/>
        <w:jc w:val="both"/>
      </w:pPr>
      <w:r>
        <w:t xml:space="preserve">z wyjaśnieniami Zamawiający zamieści także na własnej stronie internetowej </w:t>
      </w:r>
      <w:r>
        <w:rPr>
          <w:rStyle w:val="czeinternetowe"/>
          <w:u w:val="none"/>
        </w:rPr>
        <w:t>www.sisr.com.pl.</w:t>
      </w:r>
      <w:r>
        <w:rPr>
          <w:highlight w:val="white"/>
        </w:rPr>
        <w:t>,</w:t>
      </w:r>
      <w:r>
        <w:t xml:space="preserve"> bez</w:t>
      </w:r>
    </w:p>
    <w:p w:rsidR="00D20E63" w:rsidRDefault="00764718">
      <w:pPr>
        <w:tabs>
          <w:tab w:val="left" w:pos="0"/>
          <w:tab w:val="left" w:pos="6399"/>
        </w:tabs>
        <w:ind w:left="340"/>
        <w:jc w:val="both"/>
      </w:pPr>
      <w:r>
        <w:t>ujawnienia źródła zapytania.</w:t>
      </w:r>
    </w:p>
    <w:p w:rsidR="00D20E63" w:rsidRDefault="00764718">
      <w:pPr>
        <w:tabs>
          <w:tab w:val="left" w:pos="0"/>
          <w:tab w:val="left" w:pos="6399"/>
        </w:tabs>
        <w:ind w:left="340"/>
        <w:jc w:val="both"/>
      </w:pPr>
      <w:r>
        <w:rPr>
          <w:b/>
          <w:bCs/>
          <w:szCs w:val="24"/>
        </w:rPr>
        <w:t xml:space="preserve">7.7. </w:t>
      </w:r>
      <w:r>
        <w:rPr>
          <w:szCs w:val="24"/>
        </w:rPr>
        <w:t>Zamawiający nie przewiduje zorganizowania zebrania z Wykonawcami w celu wyjaśnienia</w:t>
      </w:r>
    </w:p>
    <w:p w:rsidR="00D20E63" w:rsidRDefault="00764718">
      <w:pPr>
        <w:tabs>
          <w:tab w:val="left" w:pos="0"/>
          <w:tab w:val="left" w:pos="6399"/>
        </w:tabs>
        <w:ind w:left="340"/>
        <w:jc w:val="both"/>
      </w:pPr>
      <w:r>
        <w:rPr>
          <w:szCs w:val="24"/>
        </w:rPr>
        <w:t xml:space="preserve">wątpliwości dotyczących specyfikacji. </w:t>
      </w:r>
    </w:p>
    <w:p w:rsidR="00D20E63" w:rsidRDefault="00764718">
      <w:pPr>
        <w:tabs>
          <w:tab w:val="left" w:pos="0"/>
          <w:tab w:val="left" w:pos="6399"/>
        </w:tabs>
        <w:ind w:left="340"/>
        <w:jc w:val="both"/>
      </w:pPr>
      <w:r>
        <w:rPr>
          <w:b/>
          <w:bCs/>
          <w:szCs w:val="24"/>
        </w:rPr>
        <w:t>7.8 Osoby uprawnione do porozumiewania się z Wykonawcami:</w:t>
      </w:r>
    </w:p>
    <w:p w:rsidR="00D20E63" w:rsidRDefault="00764718">
      <w:pPr>
        <w:tabs>
          <w:tab w:val="left" w:pos="6739"/>
        </w:tabs>
        <w:ind w:left="720"/>
        <w:jc w:val="both"/>
      </w:pPr>
      <w:r>
        <w:rPr>
          <w:szCs w:val="24"/>
          <w:highlight w:val="white"/>
        </w:rPr>
        <w:t>- Piotr Jasicki</w:t>
      </w:r>
      <w:r>
        <w:rPr>
          <w:b/>
          <w:bCs/>
          <w:szCs w:val="24"/>
          <w:highlight w:val="white"/>
        </w:rPr>
        <w:t xml:space="preserve"> – </w:t>
      </w:r>
      <w:r>
        <w:rPr>
          <w:szCs w:val="24"/>
          <w:highlight w:val="white"/>
        </w:rPr>
        <w:t xml:space="preserve">Zastępca Dyrektora Szkoły </w:t>
      </w:r>
      <w:r>
        <w:rPr>
          <w:b/>
          <w:bCs/>
          <w:szCs w:val="24"/>
          <w:highlight w:val="white"/>
        </w:rPr>
        <w:t>–</w:t>
      </w:r>
      <w:r>
        <w:rPr>
          <w:szCs w:val="24"/>
          <w:highlight w:val="white"/>
        </w:rPr>
        <w:t xml:space="preserve"> tel. 71 389 58 25</w:t>
      </w:r>
      <w:r>
        <w:rPr>
          <w:szCs w:val="24"/>
        </w:rPr>
        <w:t>-</w:t>
      </w:r>
      <w:r>
        <w:rPr>
          <w:b/>
          <w:bCs/>
        </w:rPr>
        <w:t>od poniedziałku do piątku w godzinach od 8:00 do 13:00.</w:t>
      </w:r>
    </w:p>
    <w:p w:rsidR="00D20E63" w:rsidRDefault="00D20E63"/>
    <w:p w:rsidR="00D20E63" w:rsidRDefault="00764718">
      <w:pPr>
        <w:numPr>
          <w:ilvl w:val="0"/>
          <w:numId w:val="11"/>
        </w:numPr>
        <w:tabs>
          <w:tab w:val="left" w:pos="0"/>
        </w:tabs>
        <w:rPr>
          <w:b/>
          <w:bCs/>
          <w:szCs w:val="24"/>
        </w:rPr>
      </w:pPr>
      <w:r>
        <w:rPr>
          <w:b/>
          <w:bCs/>
          <w:szCs w:val="24"/>
        </w:rPr>
        <w:t>Wadium.</w:t>
      </w:r>
    </w:p>
    <w:p w:rsidR="00D20E63" w:rsidRDefault="00764718">
      <w:pPr>
        <w:numPr>
          <w:ilvl w:val="1"/>
          <w:numId w:val="12"/>
        </w:numPr>
        <w:tabs>
          <w:tab w:val="left" w:pos="0"/>
        </w:tabs>
        <w:jc w:val="both"/>
      </w:pPr>
      <w:r>
        <w:rPr>
          <w:szCs w:val="24"/>
        </w:rPr>
        <w:t xml:space="preserve">Zamawiający wymaga wniesienia </w:t>
      </w:r>
      <w:r>
        <w:rPr>
          <w:szCs w:val="24"/>
        </w:rPr>
        <w:t xml:space="preserve">wadium w kwocie </w:t>
      </w:r>
      <w:r>
        <w:rPr>
          <w:b/>
          <w:bCs/>
          <w:szCs w:val="24"/>
          <w:highlight w:val="white"/>
        </w:rPr>
        <w:t xml:space="preserve">10.000,00 zł, </w:t>
      </w:r>
      <w:r>
        <w:rPr>
          <w:szCs w:val="24"/>
          <w:highlight w:val="white"/>
        </w:rPr>
        <w:t>słownie zł.: dziesięć tysięcy 00/100.</w:t>
      </w:r>
    </w:p>
    <w:p w:rsidR="00D20E63" w:rsidRDefault="00764718">
      <w:pPr>
        <w:numPr>
          <w:ilvl w:val="1"/>
          <w:numId w:val="12"/>
        </w:numPr>
        <w:tabs>
          <w:tab w:val="left" w:pos="0"/>
        </w:tabs>
        <w:jc w:val="both"/>
        <w:rPr>
          <w:szCs w:val="24"/>
        </w:rPr>
      </w:pPr>
      <w:r>
        <w:rPr>
          <w:szCs w:val="24"/>
        </w:rPr>
        <w:t>Wykonawca wnosi wadium przed terminem składania ofert w jednej lub w kilku poniższych formach:</w:t>
      </w:r>
    </w:p>
    <w:p w:rsidR="00D20E63" w:rsidRDefault="00764718">
      <w:pPr>
        <w:jc w:val="both"/>
      </w:pPr>
      <w:r>
        <w:rPr>
          <w:szCs w:val="24"/>
        </w:rPr>
        <w:t xml:space="preserve">1) </w:t>
      </w:r>
      <w:r>
        <w:t xml:space="preserve">w pieniądzu, przelewem na nieoprocentowane konto bankowe Zamawiającego nr </w:t>
      </w:r>
      <w:r>
        <w:rPr>
          <w:highlight w:val="white"/>
        </w:rPr>
        <w:t xml:space="preserve">12 9583 0009 </w:t>
      </w:r>
      <w:r>
        <w:rPr>
          <w:highlight w:val="white"/>
        </w:rPr>
        <w:t>0100 0251 2000 0010</w:t>
      </w:r>
      <w:r>
        <w:t xml:space="preserve"> z opisem ,,wadium do zamówienia, znak sprawy</w:t>
      </w:r>
      <w:r>
        <w:rPr>
          <w:highlight w:val="white"/>
        </w:rPr>
        <w:t xml:space="preserve"> „ZP.01.201.2019”, </w:t>
      </w:r>
      <w:r>
        <w:t>przy czym za termin wniesienia wadium w formie przelewu pieniężnego przyjmuje się termin uznania na rachunku Zamawiającego;</w:t>
      </w:r>
    </w:p>
    <w:p w:rsidR="00D20E63" w:rsidRDefault="00764718">
      <w:pPr>
        <w:jc w:val="both"/>
      </w:pPr>
      <w:r>
        <w:t>2) w poręczeniach bankowych lub poręczeniach spół</w:t>
      </w:r>
      <w:r>
        <w:t>dzielczej kasy oszczędnościowo – kredytowej, z tym że poręczenie kasy jest zawsze poręczeniem pieniężnym;</w:t>
      </w:r>
    </w:p>
    <w:p w:rsidR="00D20E63" w:rsidRDefault="00764718">
      <w:pPr>
        <w:jc w:val="both"/>
      </w:pPr>
      <w:r>
        <w:t>3) w gwarancjach bankowych;</w:t>
      </w:r>
    </w:p>
    <w:p w:rsidR="00D20E63" w:rsidRDefault="00764718">
      <w:pPr>
        <w:jc w:val="both"/>
      </w:pPr>
      <w:r>
        <w:t>4) w gwarancjach ubezpieczeniowych;</w:t>
      </w:r>
    </w:p>
    <w:p w:rsidR="00D20E63" w:rsidRDefault="00764718">
      <w:pPr>
        <w:jc w:val="both"/>
      </w:pPr>
      <w:r>
        <w:t>5) w poręczeniach udzielanych przez podmioty, o których mowa w art. 6b ust. 5 pkt 2 us</w:t>
      </w:r>
      <w:r>
        <w:t xml:space="preserve">tawy z </w:t>
      </w:r>
      <w:r>
        <w:t>dnia 9 listopada 2000r. o utworzeniu Polskiej Agencji Rozwoju Przedsiębiorczości /Dz. U. Nr 109, poz. 1158 z późn. zm./.</w:t>
      </w:r>
    </w:p>
    <w:p w:rsidR="00D20E63" w:rsidRDefault="00764718">
      <w:pPr>
        <w:numPr>
          <w:ilvl w:val="1"/>
          <w:numId w:val="12"/>
        </w:numPr>
        <w:tabs>
          <w:tab w:val="left" w:pos="0"/>
        </w:tabs>
        <w:jc w:val="both"/>
        <w:rPr>
          <w:rFonts w:eastAsia="TimesNewRomanPS-BoldMT" w:cs="TimesNewRomanPS-BoldMT"/>
          <w:szCs w:val="24"/>
        </w:rPr>
      </w:pPr>
      <w:r>
        <w:rPr>
          <w:rFonts w:eastAsia="TimesNewRomanPS-BoldMT" w:cs="TimesNewRomanPS-BoldMT"/>
          <w:szCs w:val="24"/>
        </w:rPr>
        <w:t>Zamawiający dokona zwrotu lub zatrzyma wadium zgodnie z warunkami określonymi w art. 46 ustawy.</w:t>
      </w:r>
    </w:p>
    <w:p w:rsidR="00D20E63" w:rsidRDefault="00D20E63"/>
    <w:p w:rsidR="00D20E63" w:rsidRDefault="00764718">
      <w:pPr>
        <w:numPr>
          <w:ilvl w:val="0"/>
          <w:numId w:val="13"/>
        </w:numPr>
        <w:tabs>
          <w:tab w:val="left" w:pos="0"/>
        </w:tabs>
        <w:rPr>
          <w:b/>
        </w:rPr>
      </w:pPr>
      <w:r>
        <w:rPr>
          <w:b/>
        </w:rPr>
        <w:t>Termin związania ofertą.</w:t>
      </w:r>
    </w:p>
    <w:p w:rsidR="00D20E63" w:rsidRDefault="00764718">
      <w:pPr>
        <w:tabs>
          <w:tab w:val="left" w:pos="6379"/>
        </w:tabs>
      </w:pPr>
      <w:r>
        <w:t>Termin</w:t>
      </w:r>
      <w:r>
        <w:t xml:space="preserve"> związania ofertą upływa</w:t>
      </w:r>
      <w:r>
        <w:rPr>
          <w:b/>
        </w:rPr>
        <w:t xml:space="preserve"> po 30 dniach </w:t>
      </w:r>
      <w:r>
        <w:t>od terminu składania ofert.</w:t>
      </w:r>
    </w:p>
    <w:p w:rsidR="00D20E63" w:rsidRDefault="00D20E63">
      <w:pPr>
        <w:tabs>
          <w:tab w:val="left" w:pos="6379"/>
        </w:tabs>
      </w:pPr>
    </w:p>
    <w:p w:rsidR="00D20E63" w:rsidRDefault="00764718">
      <w:pPr>
        <w:numPr>
          <w:ilvl w:val="0"/>
          <w:numId w:val="14"/>
        </w:numPr>
        <w:tabs>
          <w:tab w:val="left" w:pos="0"/>
        </w:tabs>
        <w:rPr>
          <w:b/>
          <w:bCs/>
        </w:rPr>
      </w:pPr>
      <w:r>
        <w:rPr>
          <w:b/>
          <w:bCs/>
        </w:rPr>
        <w:lastRenderedPageBreak/>
        <w:t>Opis sposobu przygotowania ofert</w:t>
      </w:r>
      <w:r>
        <w:rPr>
          <w:b/>
          <w:bCs/>
          <w:sz w:val="28"/>
        </w:rPr>
        <w:t>.</w:t>
      </w:r>
    </w:p>
    <w:p w:rsidR="00D20E63" w:rsidRDefault="00764718">
      <w:pPr>
        <w:tabs>
          <w:tab w:val="left" w:pos="0"/>
          <w:tab w:val="left" w:pos="3159"/>
        </w:tabs>
        <w:ind w:left="341"/>
        <w:jc w:val="both"/>
      </w:pPr>
      <w:r>
        <w:rPr>
          <w:szCs w:val="24"/>
          <w:lang w:bidi="ar-SA"/>
        </w:rPr>
        <w:t xml:space="preserve">10.1, Ofertę należy złożyć w odniesieniu do robót budowlanych będących przedmiotem zamówienia,                         </w:t>
      </w:r>
    </w:p>
    <w:p w:rsidR="00D20E63" w:rsidRDefault="00764718">
      <w:pPr>
        <w:tabs>
          <w:tab w:val="left" w:pos="0"/>
          <w:tab w:val="left" w:pos="3159"/>
        </w:tabs>
        <w:ind w:left="399"/>
        <w:jc w:val="both"/>
      </w:pPr>
      <w:r>
        <w:rPr>
          <w:szCs w:val="24"/>
          <w:lang w:bidi="ar-SA"/>
        </w:rPr>
        <w:t xml:space="preserve">a wyszczególnionych w pkt 3. specyfikacji. </w:t>
      </w:r>
    </w:p>
    <w:p w:rsidR="00D20E63" w:rsidRDefault="00764718">
      <w:pPr>
        <w:tabs>
          <w:tab w:val="left" w:pos="0"/>
          <w:tab w:val="left" w:pos="3159"/>
        </w:tabs>
        <w:ind w:left="341"/>
        <w:jc w:val="both"/>
      </w:pPr>
      <w:r>
        <w:t xml:space="preserve">10.2. Ofertę składa się w formie pisemnej pod rygorem nieważności. </w:t>
      </w:r>
    </w:p>
    <w:p w:rsidR="00D20E63" w:rsidRDefault="00764718">
      <w:pPr>
        <w:tabs>
          <w:tab w:val="left" w:pos="0"/>
          <w:tab w:val="left" w:pos="3159"/>
        </w:tabs>
        <w:ind w:left="341"/>
        <w:jc w:val="both"/>
      </w:pPr>
      <w:r>
        <w:t>10.3. Wyk</w:t>
      </w:r>
      <w:r>
        <w:t>onawcy zobowiązani są przedstawić ofertę zgodnie z wymaganiami określonymi w niniejszej</w:t>
      </w:r>
    </w:p>
    <w:p w:rsidR="00D20E63" w:rsidRDefault="00764718">
      <w:pPr>
        <w:tabs>
          <w:tab w:val="left" w:pos="0"/>
          <w:tab w:val="left" w:pos="3159"/>
        </w:tabs>
        <w:ind w:left="341"/>
        <w:jc w:val="both"/>
      </w:pPr>
      <w:r>
        <w:t>specyfikacji istotnych warunków zamówienia wg w</w:t>
      </w:r>
      <w:r>
        <w:t>zoru określonego</w:t>
      </w:r>
      <w:r>
        <w:t xml:space="preserve"> załącznikiem nr 2.</w:t>
      </w:r>
    </w:p>
    <w:p w:rsidR="00D20E63" w:rsidRDefault="00764718">
      <w:pPr>
        <w:tabs>
          <w:tab w:val="left" w:pos="0"/>
          <w:tab w:val="left" w:pos="3159"/>
        </w:tabs>
        <w:ind w:left="341"/>
        <w:jc w:val="both"/>
      </w:pPr>
      <w:r>
        <w:rPr>
          <w:szCs w:val="24"/>
        </w:rPr>
        <w:t xml:space="preserve">10.4. </w:t>
      </w:r>
      <w:r>
        <w:t xml:space="preserve">Przedstawienie propozycji alternatywnych nie będzie brane pod uwagę i spowoduje odrzucenie oferty. </w:t>
      </w:r>
    </w:p>
    <w:p w:rsidR="00D20E63" w:rsidRDefault="00764718">
      <w:pPr>
        <w:tabs>
          <w:tab w:val="left" w:pos="0"/>
          <w:tab w:val="left" w:pos="3159"/>
        </w:tabs>
        <w:ind w:left="341"/>
        <w:jc w:val="both"/>
      </w:pPr>
      <w:r>
        <w:t xml:space="preserve">10.5. Wykonawcy ponoszą wszelkie koszty związane z przygotowaniem i złożeniem oferty. </w:t>
      </w:r>
    </w:p>
    <w:p w:rsidR="00D20E63" w:rsidRDefault="00764718">
      <w:pPr>
        <w:tabs>
          <w:tab w:val="left" w:pos="0"/>
          <w:tab w:val="left" w:pos="3159"/>
        </w:tabs>
        <w:ind w:left="341"/>
        <w:jc w:val="both"/>
      </w:pPr>
      <w:r>
        <w:t xml:space="preserve">10.6. Oferta musi być napisana czytelnie i w języku polskim. </w:t>
      </w:r>
    </w:p>
    <w:p w:rsidR="00D20E63" w:rsidRDefault="00764718">
      <w:pPr>
        <w:tabs>
          <w:tab w:val="left" w:pos="0"/>
        </w:tabs>
        <w:ind w:left="341"/>
        <w:jc w:val="both"/>
      </w:pPr>
      <w:r>
        <w:rPr>
          <w:b/>
          <w:bCs/>
          <w:szCs w:val="24"/>
          <w:lang w:bidi="ar-SA"/>
        </w:rPr>
        <w:t xml:space="preserve">10.7. Do oferty każdy wykonawca musi dołączyć aktualne na dzień składania ofert oświadczenie                      </w:t>
      </w:r>
    </w:p>
    <w:p w:rsidR="00D20E63" w:rsidRDefault="00764718">
      <w:pPr>
        <w:tabs>
          <w:tab w:val="left" w:pos="0"/>
        </w:tabs>
        <w:ind w:left="341"/>
        <w:jc w:val="both"/>
      </w:pPr>
      <w:r>
        <w:rPr>
          <w:b/>
          <w:bCs/>
          <w:szCs w:val="24"/>
          <w:lang w:bidi="ar-SA"/>
        </w:rPr>
        <w:t>w zakresie wskazanym w załączniku 3 i 4 do siwz. Informacje zawarte w oświadcze</w:t>
      </w:r>
      <w:r>
        <w:rPr>
          <w:b/>
          <w:bCs/>
          <w:szCs w:val="24"/>
          <w:lang w:bidi="ar-SA"/>
        </w:rPr>
        <w:t>niu będą</w:t>
      </w:r>
    </w:p>
    <w:p w:rsidR="00D20E63" w:rsidRDefault="00764718">
      <w:pPr>
        <w:tabs>
          <w:tab w:val="left" w:pos="0"/>
        </w:tabs>
        <w:ind w:left="341"/>
        <w:jc w:val="both"/>
      </w:pPr>
      <w:r>
        <w:rPr>
          <w:b/>
          <w:bCs/>
          <w:szCs w:val="24"/>
          <w:lang w:bidi="ar-SA"/>
        </w:rPr>
        <w:t>stanowić wstępne potwierdzenie, że Wykonawca spełnia warunki udziału w postępowaniu oraz</w:t>
      </w:r>
    </w:p>
    <w:p w:rsidR="00D20E63" w:rsidRDefault="00764718">
      <w:pPr>
        <w:tabs>
          <w:tab w:val="left" w:pos="0"/>
        </w:tabs>
        <w:ind w:left="341"/>
        <w:jc w:val="both"/>
      </w:pPr>
      <w:r>
        <w:rPr>
          <w:b/>
          <w:bCs/>
          <w:szCs w:val="24"/>
          <w:lang w:bidi="ar-SA"/>
        </w:rPr>
        <w:t>nie podlega wykluczeniu. Zamawiający przed udzieleniem zamówienia, wezwie Wykonawcę,</w:t>
      </w:r>
    </w:p>
    <w:p w:rsidR="00D20E63" w:rsidRDefault="00764718">
      <w:pPr>
        <w:tabs>
          <w:tab w:val="left" w:pos="0"/>
        </w:tabs>
        <w:ind w:left="341"/>
        <w:jc w:val="both"/>
      </w:pPr>
      <w:r>
        <w:rPr>
          <w:b/>
          <w:bCs/>
          <w:szCs w:val="24"/>
          <w:lang w:bidi="ar-SA"/>
        </w:rPr>
        <w:t xml:space="preserve">którego oferta została najwyżej oceniona, do złożenia w wyznaczonym, nie </w:t>
      </w:r>
      <w:r>
        <w:rPr>
          <w:b/>
          <w:bCs/>
          <w:szCs w:val="24"/>
          <w:lang w:bidi="ar-SA"/>
        </w:rPr>
        <w:t>krótszym niż 5 dni,</w:t>
      </w:r>
    </w:p>
    <w:p w:rsidR="00D20E63" w:rsidRDefault="00764718">
      <w:pPr>
        <w:tabs>
          <w:tab w:val="left" w:pos="0"/>
        </w:tabs>
        <w:ind w:left="341"/>
        <w:jc w:val="both"/>
      </w:pPr>
      <w:r>
        <w:rPr>
          <w:b/>
          <w:bCs/>
          <w:szCs w:val="24"/>
          <w:lang w:bidi="ar-SA"/>
        </w:rPr>
        <w:t>terminie aktualnych na dzień złożenia oświadczeń lub dokumentów o których mowa w pkt 6</w:t>
      </w:r>
    </w:p>
    <w:p w:rsidR="00D20E63" w:rsidRDefault="00764718">
      <w:pPr>
        <w:tabs>
          <w:tab w:val="left" w:pos="0"/>
        </w:tabs>
        <w:ind w:left="341"/>
        <w:jc w:val="both"/>
      </w:pPr>
      <w:r>
        <w:rPr>
          <w:b/>
          <w:bCs/>
          <w:szCs w:val="24"/>
          <w:lang w:bidi="ar-SA"/>
        </w:rPr>
        <w:t xml:space="preserve">siwz potwierdzających okoliczności o których mowa w art. 25 ust. 1 ustawy. </w:t>
      </w:r>
    </w:p>
    <w:p w:rsidR="00D20E63" w:rsidRDefault="00764718">
      <w:pPr>
        <w:tabs>
          <w:tab w:val="left" w:pos="0"/>
        </w:tabs>
        <w:ind w:left="341"/>
        <w:jc w:val="both"/>
      </w:pPr>
      <w:r>
        <w:t>10.8. Oferta, wszystkie dokumenty złożone w formie kopii oraz oświadczeni</w:t>
      </w:r>
      <w:r>
        <w:t>a muszą być podpisane przez</w:t>
      </w:r>
    </w:p>
    <w:p w:rsidR="00D20E63" w:rsidRDefault="00764718">
      <w:pPr>
        <w:tabs>
          <w:tab w:val="left" w:pos="0"/>
        </w:tabs>
        <w:ind w:left="341"/>
        <w:jc w:val="both"/>
      </w:pPr>
      <w:r>
        <w:t>osoby uprawnione do reprezentowania firmy w obrocie gospodarczym, zgodnie z aktem</w:t>
      </w:r>
    </w:p>
    <w:p w:rsidR="00D20E63" w:rsidRDefault="00764718">
      <w:pPr>
        <w:tabs>
          <w:tab w:val="left" w:pos="0"/>
        </w:tabs>
        <w:ind w:left="341"/>
        <w:jc w:val="both"/>
      </w:pPr>
      <w:r>
        <w:t xml:space="preserve">rejestracyjnym i wymaganiami ustawowymi. </w:t>
      </w:r>
    </w:p>
    <w:p w:rsidR="00D20E63" w:rsidRDefault="00764718">
      <w:pPr>
        <w:tabs>
          <w:tab w:val="left" w:pos="0"/>
        </w:tabs>
        <w:ind w:left="341"/>
        <w:jc w:val="both"/>
      </w:pPr>
      <w:r>
        <w:t>10.9. Jeżeli oferta i załączniki zostaną podpisane przez upoważnionego przedstawiciela Wykonawcy, do</w:t>
      </w:r>
    </w:p>
    <w:p w:rsidR="00D20E63" w:rsidRDefault="00764718">
      <w:pPr>
        <w:tabs>
          <w:tab w:val="left" w:pos="0"/>
        </w:tabs>
        <w:ind w:left="341"/>
        <w:jc w:val="both"/>
      </w:pPr>
      <w:r>
        <w:t>ofe</w:t>
      </w:r>
      <w:r>
        <w:t xml:space="preserve">rty należy dołączyć właściwe pełnomocnictwo lub upoważnienie. </w:t>
      </w:r>
    </w:p>
    <w:p w:rsidR="00D20E63" w:rsidRDefault="00764718">
      <w:pPr>
        <w:tabs>
          <w:tab w:val="left" w:pos="0"/>
        </w:tabs>
        <w:ind w:left="341"/>
        <w:jc w:val="both"/>
      </w:pPr>
      <w:r>
        <w:t>10.10. W wypadku kiedy ofertę składa kilka podmiotów występujących wspólnie, oferta i załączniki muszą</w:t>
      </w:r>
    </w:p>
    <w:p w:rsidR="00D20E63" w:rsidRDefault="00764718">
      <w:pPr>
        <w:tabs>
          <w:tab w:val="left" w:pos="0"/>
        </w:tabs>
        <w:ind w:left="341"/>
        <w:jc w:val="both"/>
      </w:pPr>
      <w:r>
        <w:t>być podpisane przez osoby uprawnione do reprezentowania każdego z podmiotów – pełnomocnika</w:t>
      </w:r>
      <w:r>
        <w:t>.</w:t>
      </w:r>
    </w:p>
    <w:p w:rsidR="00D20E63" w:rsidRDefault="00764718">
      <w:pPr>
        <w:tabs>
          <w:tab w:val="left" w:pos="0"/>
        </w:tabs>
        <w:ind w:left="341"/>
        <w:jc w:val="both"/>
      </w:pPr>
      <w:r>
        <w:t>Wykonawcy wspólnie ubiegający się o udzielenie zamówienia do oferty załączają pełnomocnictwo</w:t>
      </w:r>
    </w:p>
    <w:p w:rsidR="00D20E63" w:rsidRDefault="00764718">
      <w:pPr>
        <w:tabs>
          <w:tab w:val="left" w:pos="0"/>
        </w:tabs>
        <w:ind w:left="341"/>
        <w:jc w:val="both"/>
      </w:pPr>
      <w:r>
        <w:t>wyznaczające pełnomocnika do reprezentowania ich w postępowaniu, albo reprezentowania</w:t>
      </w:r>
    </w:p>
    <w:p w:rsidR="00D20E63" w:rsidRDefault="00764718">
      <w:pPr>
        <w:tabs>
          <w:tab w:val="left" w:pos="0"/>
        </w:tabs>
        <w:ind w:left="341"/>
        <w:jc w:val="both"/>
      </w:pPr>
      <w:r>
        <w:t xml:space="preserve">w postępowaniu o udzielenie zamówienia i zawarcia umowy w sprawie zamówienia publicznego. </w:t>
      </w:r>
    </w:p>
    <w:p w:rsidR="00D20E63" w:rsidRDefault="00764718">
      <w:pPr>
        <w:tabs>
          <w:tab w:val="left" w:pos="0"/>
        </w:tabs>
        <w:ind w:left="341"/>
        <w:jc w:val="both"/>
      </w:pPr>
      <w:r>
        <w:t xml:space="preserve">10.11. W przypadku braku pieczęci imiennych osób podpisujących ofertę, podpis musi być </w:t>
      </w:r>
      <w:r>
        <w:rPr>
          <w:color w:val="000000"/>
        </w:rPr>
        <w:t xml:space="preserve">czytelny. </w:t>
      </w:r>
    </w:p>
    <w:p w:rsidR="00D20E63" w:rsidRDefault="00764718">
      <w:pPr>
        <w:tabs>
          <w:tab w:val="left" w:pos="0"/>
        </w:tabs>
        <w:ind w:left="341"/>
        <w:jc w:val="both"/>
      </w:pPr>
      <w:r>
        <w:rPr>
          <w:color w:val="000000"/>
        </w:rPr>
        <w:t>10.12. Wszystkie strony oferty powinny być spięte w sposób zapobieg</w:t>
      </w:r>
      <w:r>
        <w:rPr>
          <w:color w:val="000000"/>
        </w:rPr>
        <w:t>ający de kompletacji zawartości</w:t>
      </w:r>
    </w:p>
    <w:p w:rsidR="00D20E63" w:rsidRDefault="00764718">
      <w:pPr>
        <w:tabs>
          <w:tab w:val="left" w:pos="0"/>
        </w:tabs>
        <w:ind w:left="341"/>
        <w:jc w:val="both"/>
      </w:pPr>
      <w:r>
        <w:rPr>
          <w:color w:val="000000"/>
        </w:rPr>
        <w:t xml:space="preserve">oferty. </w:t>
      </w:r>
    </w:p>
    <w:p w:rsidR="00D20E63" w:rsidRDefault="00764718">
      <w:pPr>
        <w:tabs>
          <w:tab w:val="left" w:pos="0"/>
        </w:tabs>
        <w:ind w:left="341"/>
        <w:jc w:val="both"/>
      </w:pPr>
      <w:r>
        <w:rPr>
          <w:color w:val="000000"/>
        </w:rPr>
        <w:t>10.13. Wszelkie poprawki lub zmiany w tekście oferty muszą być naniesione czytelnie, parafowane</w:t>
      </w:r>
    </w:p>
    <w:p w:rsidR="00D20E63" w:rsidRDefault="00764718">
      <w:pPr>
        <w:tabs>
          <w:tab w:val="left" w:pos="0"/>
        </w:tabs>
        <w:ind w:left="341"/>
        <w:jc w:val="both"/>
      </w:pPr>
      <w:r>
        <w:rPr>
          <w:color w:val="000000"/>
        </w:rPr>
        <w:t xml:space="preserve">i datowane własnoręcznie przez osobę podpisującą ofertę. </w:t>
      </w:r>
    </w:p>
    <w:p w:rsidR="00D20E63" w:rsidRDefault="00764718">
      <w:pPr>
        <w:tabs>
          <w:tab w:val="left" w:pos="0"/>
        </w:tabs>
        <w:ind w:left="341"/>
        <w:jc w:val="both"/>
      </w:pPr>
      <w:r>
        <w:t>10.14. Każdy Wykonawca może złożyć w niniejszym przetargu tyl</w:t>
      </w:r>
      <w:r>
        <w:t xml:space="preserve">ko jedną ofertę. </w:t>
      </w:r>
    </w:p>
    <w:p w:rsidR="00D20E63" w:rsidRDefault="00764718">
      <w:pPr>
        <w:tabs>
          <w:tab w:val="left" w:pos="0"/>
        </w:tabs>
        <w:ind w:left="341"/>
        <w:jc w:val="both"/>
      </w:pPr>
      <w:r>
        <w:t xml:space="preserve">10.15. Kilka podmiotów może złożyć ofertę wspólną, w tym przypadku podmioty te ponoszą solidarną  </w:t>
      </w:r>
    </w:p>
    <w:p w:rsidR="00D20E63" w:rsidRDefault="00764718">
      <w:pPr>
        <w:tabs>
          <w:tab w:val="left" w:pos="0"/>
        </w:tabs>
        <w:ind w:left="341"/>
        <w:jc w:val="both"/>
      </w:pPr>
      <w:r>
        <w:t xml:space="preserve">odpowiedzialność za niewykonanie lub nienależyte wykonanie zobowiązania. </w:t>
      </w:r>
    </w:p>
    <w:p w:rsidR="00D20E63" w:rsidRDefault="00764718">
      <w:pPr>
        <w:tabs>
          <w:tab w:val="left" w:pos="0"/>
        </w:tabs>
        <w:ind w:left="341"/>
        <w:jc w:val="both"/>
      </w:pPr>
      <w:r>
        <w:t>10.16. Ofertę należy złożyć w zamkniętej, nieprzejrzystej koperci</w:t>
      </w:r>
      <w:r>
        <w:t>e, zapieczętowanej w sposób</w:t>
      </w:r>
    </w:p>
    <w:p w:rsidR="00D20E63" w:rsidRDefault="00764718">
      <w:pPr>
        <w:tabs>
          <w:tab w:val="left" w:pos="0"/>
        </w:tabs>
        <w:ind w:left="341"/>
        <w:jc w:val="both"/>
      </w:pPr>
      <w:r>
        <w:t>gwarantujący zachowanie w poufności jej treść oraz zabezpieczającej jej nienaruszalność do terminu</w:t>
      </w:r>
    </w:p>
    <w:p w:rsidR="00D20E63" w:rsidRDefault="00764718">
      <w:pPr>
        <w:tabs>
          <w:tab w:val="left" w:pos="0"/>
        </w:tabs>
        <w:ind w:left="341"/>
        <w:jc w:val="both"/>
      </w:pPr>
      <w:r>
        <w:t>otwarcia ofert.</w:t>
      </w:r>
    </w:p>
    <w:p w:rsidR="00D20E63" w:rsidRDefault="00764718">
      <w:pPr>
        <w:tabs>
          <w:tab w:val="left" w:pos="0"/>
        </w:tabs>
        <w:ind w:left="341"/>
        <w:jc w:val="both"/>
      </w:pPr>
      <w:r>
        <w:rPr>
          <w:szCs w:val="24"/>
        </w:rPr>
        <w:t>10.17. Koperta ma być zaadresowana według wzoru:</w:t>
      </w:r>
    </w:p>
    <w:p w:rsidR="00D20E63" w:rsidRDefault="00D20E63">
      <w:pPr>
        <w:rPr>
          <w:b/>
          <w:bCs/>
          <w:szCs w:val="24"/>
        </w:rPr>
      </w:pPr>
    </w:p>
    <w:p w:rsidR="00D20E63" w:rsidRDefault="00764718">
      <w:pPr>
        <w:pStyle w:val="Heading8"/>
        <w:ind w:left="0"/>
        <w:jc w:val="center"/>
        <w:rPr>
          <w:bCs/>
        </w:rPr>
      </w:pPr>
      <w:r>
        <w:rPr>
          <w:bCs/>
        </w:rPr>
        <w:t>Stowarzyszenie „Inicjatywa Samorządowa RAZEM”,  ul. Zaułek Ziel</w:t>
      </w:r>
      <w:r>
        <w:rPr>
          <w:bCs/>
        </w:rPr>
        <w:t xml:space="preserve">ony 20, 56 – 100 WOŁÓW </w:t>
      </w:r>
    </w:p>
    <w:p w:rsidR="00D20E63" w:rsidRDefault="00764718">
      <w:pPr>
        <w:tabs>
          <w:tab w:val="left" w:pos="6319"/>
        </w:tabs>
        <w:jc w:val="center"/>
        <w:rPr>
          <w:b/>
          <w:bCs/>
        </w:rPr>
      </w:pPr>
      <w:r>
        <w:rPr>
          <w:b/>
          <w:bCs/>
          <w:szCs w:val="24"/>
        </w:rPr>
        <w:t>Oferta do przetargu nieograniczonego na</w:t>
      </w:r>
      <w:r>
        <w:rPr>
          <w:b/>
          <w:bCs/>
          <w:szCs w:val="24"/>
          <w:lang w:bidi="ar-SA"/>
        </w:rPr>
        <w:t xml:space="preserve"> roboty budowlane polegające </w:t>
      </w:r>
      <w:r>
        <w:rPr>
          <w:b/>
          <w:bCs/>
          <w:szCs w:val="24"/>
          <w:lang w:bidi="ar-SA"/>
        </w:rPr>
        <w:t xml:space="preserve">na termomodernizacji  budynku szkolnego Stowarzyszenia „Inicjatywa Samorządowa Razem” w Wołowie, </w:t>
      </w:r>
    </w:p>
    <w:p w:rsidR="00D20E63" w:rsidRDefault="00764718">
      <w:pPr>
        <w:tabs>
          <w:tab w:val="left" w:pos="6319"/>
        </w:tabs>
        <w:jc w:val="center"/>
        <w:rPr>
          <w:highlight w:val="white"/>
        </w:rPr>
      </w:pPr>
      <w:r>
        <w:rPr>
          <w:b/>
          <w:bCs/>
          <w:szCs w:val="24"/>
          <w:highlight w:val="white"/>
        </w:rPr>
        <w:t>znak sprawy ZP.01.201.2019</w:t>
      </w:r>
    </w:p>
    <w:p w:rsidR="00D20E63" w:rsidRPr="005E69B9" w:rsidRDefault="00764718">
      <w:pPr>
        <w:tabs>
          <w:tab w:val="left" w:pos="6319"/>
        </w:tabs>
        <w:jc w:val="center"/>
        <w:rPr>
          <w:b/>
          <w:bCs/>
        </w:rPr>
      </w:pPr>
      <w:r w:rsidRPr="005E69B9">
        <w:rPr>
          <w:b/>
          <w:bCs/>
        </w:rPr>
        <w:t>Nie otwi</w:t>
      </w:r>
      <w:r w:rsidR="005E69B9" w:rsidRPr="005E69B9">
        <w:rPr>
          <w:b/>
          <w:bCs/>
        </w:rPr>
        <w:t>erać do dnia 29.05.</w:t>
      </w:r>
      <w:r w:rsidRPr="005E69B9">
        <w:rPr>
          <w:b/>
          <w:bCs/>
        </w:rPr>
        <w:t xml:space="preserve">2019 r. do godz. 12:00. </w:t>
      </w:r>
    </w:p>
    <w:p w:rsidR="00D20E63" w:rsidRPr="005E69B9" w:rsidRDefault="00D20E63">
      <w:pPr>
        <w:ind w:left="667"/>
        <w:jc w:val="both"/>
        <w:rPr>
          <w:b/>
          <w:bCs/>
        </w:rPr>
      </w:pPr>
    </w:p>
    <w:p w:rsidR="00D20E63" w:rsidRDefault="00764718">
      <w:pPr>
        <w:tabs>
          <w:tab w:val="left" w:pos="0"/>
        </w:tabs>
        <w:ind w:left="341"/>
        <w:jc w:val="both"/>
      </w:pPr>
      <w:r>
        <w:t xml:space="preserve">10.18. Koperta poza oznakowaniem jak wyżej musi być opisana nazwą i adresem Wykonawcy. </w:t>
      </w:r>
    </w:p>
    <w:p w:rsidR="00D20E63" w:rsidRDefault="00764718">
      <w:pPr>
        <w:tabs>
          <w:tab w:val="left" w:pos="0"/>
        </w:tabs>
        <w:ind w:left="341"/>
        <w:jc w:val="both"/>
      </w:pPr>
      <w:r>
        <w:t>10.19. Ofertę składaną do Zamawiającego za pośrednictwem np. Poczty Polskiej, przesyłki kurierskiej</w:t>
      </w:r>
    </w:p>
    <w:p w:rsidR="00D20E63" w:rsidRDefault="00764718">
      <w:pPr>
        <w:tabs>
          <w:tab w:val="left" w:pos="0"/>
        </w:tabs>
        <w:ind w:left="341"/>
        <w:jc w:val="both"/>
      </w:pPr>
      <w:r>
        <w:t>należy  przygotować i z</w:t>
      </w:r>
      <w:r>
        <w:t xml:space="preserve">aadresować w sposób określony wyżej. </w:t>
      </w:r>
    </w:p>
    <w:p w:rsidR="00D20E63" w:rsidRDefault="00764718">
      <w:pPr>
        <w:tabs>
          <w:tab w:val="left" w:pos="0"/>
        </w:tabs>
        <w:ind w:left="341"/>
        <w:jc w:val="both"/>
      </w:pPr>
      <w:r>
        <w:lastRenderedPageBreak/>
        <w:t>10.20. Ofertę składaną osobiście lub za pomocą firmy kurierskiej należy złożyć w godzinach urzędowania</w:t>
      </w:r>
    </w:p>
    <w:p w:rsidR="00D20E63" w:rsidRDefault="00764718">
      <w:pPr>
        <w:tabs>
          <w:tab w:val="left" w:pos="0"/>
        </w:tabs>
        <w:ind w:left="341"/>
        <w:jc w:val="both"/>
      </w:pPr>
      <w:r>
        <w:t xml:space="preserve">sekretariatu w godz. od 8:00 do 15:00. </w:t>
      </w:r>
    </w:p>
    <w:p w:rsidR="00D20E63" w:rsidRDefault="00764718">
      <w:pPr>
        <w:tabs>
          <w:tab w:val="left" w:pos="0"/>
        </w:tabs>
        <w:ind w:left="399"/>
        <w:jc w:val="both"/>
      </w:pPr>
      <w:r>
        <w:rPr>
          <w:rFonts w:eastAsia="Garamond" w:cs="Garamond"/>
          <w:szCs w:val="24"/>
        </w:rPr>
        <w:t xml:space="preserve">10.21. Zgodnie z art. 84 ust. 2 ustawy oferty złożone po terminie będą </w:t>
      </w:r>
      <w:r>
        <w:rPr>
          <w:rFonts w:eastAsia="Garamond" w:cs="Garamond"/>
          <w:szCs w:val="24"/>
        </w:rPr>
        <w:t>niezwłocznie zwrócone</w:t>
      </w:r>
    </w:p>
    <w:p w:rsidR="00D20E63" w:rsidRDefault="00764718">
      <w:pPr>
        <w:tabs>
          <w:tab w:val="left" w:pos="0"/>
        </w:tabs>
        <w:ind w:left="399"/>
        <w:jc w:val="both"/>
      </w:pPr>
      <w:r>
        <w:rPr>
          <w:rFonts w:eastAsia="Garamond" w:cs="Garamond"/>
          <w:szCs w:val="24"/>
        </w:rPr>
        <w:t>Wykonawcom.</w:t>
      </w:r>
    </w:p>
    <w:p w:rsidR="00D20E63" w:rsidRDefault="00764718">
      <w:pPr>
        <w:tabs>
          <w:tab w:val="left" w:pos="0"/>
        </w:tabs>
        <w:ind w:left="399"/>
        <w:jc w:val="both"/>
      </w:pPr>
      <w:r>
        <w:t>10.22. Zamawiający odrzuci ofertę w przypadku wystąpienia okoliczności określonych w art. 89 ust. 1</w:t>
      </w:r>
    </w:p>
    <w:p w:rsidR="00D20E63" w:rsidRDefault="00764718">
      <w:pPr>
        <w:tabs>
          <w:tab w:val="left" w:pos="0"/>
        </w:tabs>
        <w:ind w:left="399"/>
        <w:jc w:val="both"/>
      </w:pPr>
      <w:r>
        <w:t>ustawy</w:t>
      </w:r>
      <w:r>
        <w:rPr>
          <w:rFonts w:eastAsia="TimesNewRomanPS-BoldMT" w:cs="TimesNewRomanPS-BoldMT"/>
          <w:szCs w:val="24"/>
        </w:rPr>
        <w:t>.</w:t>
      </w:r>
    </w:p>
    <w:p w:rsidR="00D20E63" w:rsidRDefault="00D20E63"/>
    <w:p w:rsidR="00D20E63" w:rsidRDefault="00764718">
      <w:pPr>
        <w:tabs>
          <w:tab w:val="left" w:pos="0"/>
          <w:tab w:val="left" w:pos="6096"/>
        </w:tabs>
        <w:ind w:left="283"/>
      </w:pPr>
      <w:r>
        <w:rPr>
          <w:b/>
        </w:rPr>
        <w:t>11. Miejsce oraz termin składania i otwarcia ofert.</w:t>
      </w:r>
    </w:p>
    <w:p w:rsidR="00D20E63" w:rsidRDefault="00764718">
      <w:pPr>
        <w:pStyle w:val="PapZK"/>
        <w:numPr>
          <w:ilvl w:val="1"/>
          <w:numId w:val="15"/>
        </w:numPr>
        <w:tabs>
          <w:tab w:val="left" w:pos="0"/>
        </w:tabs>
      </w:pPr>
      <w:r>
        <w:t>Termin składania ofert:</w:t>
      </w:r>
    </w:p>
    <w:p w:rsidR="00D20E63" w:rsidRDefault="00764718">
      <w:pPr>
        <w:rPr>
          <w:b/>
          <w:bCs/>
        </w:rPr>
      </w:pPr>
      <w:r w:rsidRPr="005E69B9">
        <w:rPr>
          <w:b/>
          <w:bCs/>
        </w:rPr>
        <w:t>do dn</w:t>
      </w:r>
      <w:r w:rsidR="005E69B9" w:rsidRPr="005E69B9">
        <w:rPr>
          <w:b/>
          <w:bCs/>
        </w:rPr>
        <w:t>ia 29.05.</w:t>
      </w:r>
      <w:r w:rsidRPr="005E69B9">
        <w:rPr>
          <w:b/>
          <w:bCs/>
        </w:rPr>
        <w:t>2019 r. do godz. 11.30</w:t>
      </w:r>
      <w:r w:rsidRPr="005E69B9">
        <w:rPr>
          <w:b/>
          <w:bCs/>
        </w:rPr>
        <w:t xml:space="preserve"> w</w:t>
      </w:r>
      <w:r w:rsidRPr="005E69B9">
        <w:rPr>
          <w:b/>
          <w:bCs/>
        </w:rPr>
        <w:t xml:space="preserve"> </w:t>
      </w:r>
      <w:r>
        <w:rPr>
          <w:b/>
          <w:bCs/>
        </w:rPr>
        <w:t xml:space="preserve">siedzibie Zamawiającego w sekretariacie </w:t>
      </w:r>
    </w:p>
    <w:p w:rsidR="00D20E63" w:rsidRDefault="00D20E63"/>
    <w:p w:rsidR="00D20E63" w:rsidRDefault="00764718">
      <w:pPr>
        <w:numPr>
          <w:ilvl w:val="1"/>
          <w:numId w:val="16"/>
        </w:numPr>
        <w:tabs>
          <w:tab w:val="left" w:pos="0"/>
        </w:tabs>
      </w:pPr>
      <w:r>
        <w:t>Komisyjne otwarcie ofert nastąpi:</w:t>
      </w:r>
    </w:p>
    <w:p w:rsidR="00D20E63" w:rsidRDefault="005E69B9">
      <w:r w:rsidRPr="005E69B9">
        <w:rPr>
          <w:b/>
          <w:bCs/>
        </w:rPr>
        <w:t>dnia 29.05.</w:t>
      </w:r>
      <w:r w:rsidR="00764718" w:rsidRPr="005E69B9">
        <w:rPr>
          <w:b/>
          <w:bCs/>
        </w:rPr>
        <w:t>2019 r.</w:t>
      </w:r>
      <w:r w:rsidR="00764718" w:rsidRPr="005E69B9">
        <w:rPr>
          <w:b/>
          <w:bCs/>
        </w:rPr>
        <w:t xml:space="preserve"> o godz. 12:00 </w:t>
      </w:r>
      <w:r w:rsidR="00764718">
        <w:rPr>
          <w:b/>
          <w:bCs/>
          <w:highlight w:val="white"/>
        </w:rPr>
        <w:t>w siedzibie Zamawiającego w biurze Dyrektora Szkoły.</w:t>
      </w:r>
    </w:p>
    <w:p w:rsidR="00D20E63" w:rsidRDefault="00D20E63"/>
    <w:p w:rsidR="00D20E63" w:rsidRDefault="00764718">
      <w:pPr>
        <w:numPr>
          <w:ilvl w:val="1"/>
          <w:numId w:val="17"/>
        </w:numPr>
        <w:tabs>
          <w:tab w:val="left" w:pos="0"/>
        </w:tabs>
        <w:jc w:val="both"/>
      </w:pPr>
      <w:r>
        <w:t xml:space="preserve">Bezpośrednio przed otwarciem ofert Zamawiający przekaże zebranym Wykonawcom informacje     </w:t>
      </w:r>
      <w:r>
        <w:t xml:space="preserve">                   o wysokości kwoty, jaką zamierza przeznaczyć na sfina</w:t>
      </w:r>
      <w:r>
        <w:t>nsowanie zamówienia.</w:t>
      </w:r>
    </w:p>
    <w:p w:rsidR="00D20E63" w:rsidRDefault="00764718">
      <w:pPr>
        <w:numPr>
          <w:ilvl w:val="1"/>
          <w:numId w:val="17"/>
        </w:numPr>
        <w:tabs>
          <w:tab w:val="left" w:pos="0"/>
        </w:tabs>
        <w:jc w:val="both"/>
      </w:pPr>
      <w:r>
        <w:t>Otwarcie ofert jest jawne i nastąpi bezpośrednio po odczytaniu w/w informacji.</w:t>
      </w:r>
    </w:p>
    <w:p w:rsidR="00D20E63" w:rsidRDefault="00764718">
      <w:pPr>
        <w:numPr>
          <w:ilvl w:val="1"/>
          <w:numId w:val="17"/>
        </w:numPr>
        <w:tabs>
          <w:tab w:val="left" w:pos="0"/>
        </w:tabs>
        <w:jc w:val="both"/>
        <w:rPr>
          <w:szCs w:val="24"/>
        </w:rPr>
      </w:pPr>
      <w:r>
        <w:rPr>
          <w:szCs w:val="24"/>
        </w:rPr>
        <w:t>Niezwłocznie po otwarciu ofert zamawiający zamieści na stronie internetowej informac</w:t>
      </w:r>
      <w:r>
        <w:rPr>
          <w:szCs w:val="24"/>
        </w:rPr>
        <w:t>je dotyczące:</w:t>
      </w:r>
    </w:p>
    <w:p w:rsidR="00D20E63" w:rsidRDefault="00764718">
      <w:pPr>
        <w:jc w:val="both"/>
      </w:pPr>
      <w:r>
        <w:rPr>
          <w:szCs w:val="24"/>
        </w:rPr>
        <w:t xml:space="preserve">1) kwoty, jaką zamierza przeznaczyć na sfinansowanie </w:t>
      </w:r>
      <w:r>
        <w:rPr>
          <w:rStyle w:val="Wyrnienie"/>
          <w:i w:val="0"/>
          <w:iCs w:val="0"/>
          <w:szCs w:val="24"/>
        </w:rPr>
        <w:t>zamówienia;</w:t>
      </w:r>
    </w:p>
    <w:p w:rsidR="00D20E63" w:rsidRDefault="00764718">
      <w:pPr>
        <w:jc w:val="both"/>
      </w:pPr>
      <w:r>
        <w:rPr>
          <w:rStyle w:val="Wyrnienie"/>
          <w:i w:val="0"/>
          <w:iCs w:val="0"/>
          <w:szCs w:val="24"/>
        </w:rPr>
        <w:t>2) firm oraz adresów wykonawców, którzy złożyli oferty w terminie;</w:t>
      </w:r>
    </w:p>
    <w:p w:rsidR="00D20E63" w:rsidRDefault="00764718">
      <w:pPr>
        <w:jc w:val="both"/>
      </w:pPr>
      <w:r>
        <w:rPr>
          <w:rStyle w:val="Wyrnienie"/>
          <w:i w:val="0"/>
          <w:iCs w:val="0"/>
          <w:szCs w:val="24"/>
        </w:rPr>
        <w:t>3) ceny, terminu wykonania zamówienia, okresu gwarancji i warunków płatności zawartych w ofertach.</w:t>
      </w:r>
    </w:p>
    <w:p w:rsidR="00D20E63" w:rsidRDefault="00D20E63"/>
    <w:p w:rsidR="00D20E63" w:rsidRDefault="00764718">
      <w:pPr>
        <w:numPr>
          <w:ilvl w:val="0"/>
          <w:numId w:val="18"/>
        </w:numPr>
        <w:tabs>
          <w:tab w:val="left" w:pos="0"/>
        </w:tabs>
        <w:rPr>
          <w:b/>
          <w:bCs/>
        </w:rPr>
      </w:pPr>
      <w:r>
        <w:rPr>
          <w:b/>
          <w:bCs/>
        </w:rPr>
        <w:t>Opis sposo</w:t>
      </w:r>
      <w:r>
        <w:rPr>
          <w:b/>
          <w:bCs/>
        </w:rPr>
        <w:t>bu obliczenia ceny.</w:t>
      </w:r>
    </w:p>
    <w:p w:rsidR="00D20E63" w:rsidRDefault="00764718">
      <w:pPr>
        <w:numPr>
          <w:ilvl w:val="1"/>
          <w:numId w:val="19"/>
        </w:numPr>
        <w:tabs>
          <w:tab w:val="left" w:pos="0"/>
        </w:tabs>
        <w:jc w:val="both"/>
        <w:rPr>
          <w:szCs w:val="24"/>
        </w:rPr>
      </w:pPr>
      <w:r>
        <w:rPr>
          <w:szCs w:val="24"/>
        </w:rPr>
        <w:t xml:space="preserve">Przez cenę należy rozumieć cenę w rozumieniu art. 3 ust. 1 pkt 1 i ust. 2 ustawy z dnia 9 maja 2014 r.                 o informowaniu o cenach towarów i usług (Dz. U. poz. 915). </w:t>
      </w:r>
    </w:p>
    <w:p w:rsidR="00D20E63" w:rsidRDefault="00764718">
      <w:pPr>
        <w:numPr>
          <w:ilvl w:val="1"/>
          <w:numId w:val="19"/>
        </w:numPr>
        <w:tabs>
          <w:tab w:val="left" w:pos="0"/>
        </w:tabs>
        <w:jc w:val="both"/>
        <w:rPr>
          <w:szCs w:val="24"/>
        </w:rPr>
      </w:pPr>
      <w:r>
        <w:rPr>
          <w:szCs w:val="24"/>
        </w:rPr>
        <w:t xml:space="preserve">Wszystkie ceny należy podać z dokładnością do dwóch miejsc po przecinku. </w:t>
      </w:r>
    </w:p>
    <w:p w:rsidR="00D20E63" w:rsidRDefault="00764718">
      <w:pPr>
        <w:numPr>
          <w:ilvl w:val="1"/>
          <w:numId w:val="19"/>
        </w:numPr>
        <w:tabs>
          <w:tab w:val="left" w:pos="0"/>
        </w:tabs>
        <w:jc w:val="both"/>
        <w:rPr>
          <w:szCs w:val="24"/>
        </w:rPr>
      </w:pPr>
      <w:r>
        <w:rPr>
          <w:szCs w:val="24"/>
        </w:rPr>
        <w:t>Zaleca się przeprowadzenie wizji lokalnej w miejscu zamierzenia inwestycyjnego wyłącznie na użytek Wykonawcy.</w:t>
      </w:r>
    </w:p>
    <w:p w:rsidR="00D20E63" w:rsidRDefault="00764718">
      <w:pPr>
        <w:numPr>
          <w:ilvl w:val="1"/>
          <w:numId w:val="19"/>
        </w:numPr>
        <w:tabs>
          <w:tab w:val="left" w:pos="0"/>
        </w:tabs>
        <w:jc w:val="both"/>
        <w:rPr>
          <w:szCs w:val="24"/>
        </w:rPr>
      </w:pPr>
      <w:r>
        <w:rPr>
          <w:szCs w:val="24"/>
        </w:rPr>
        <w:t>Przedmiary robót należy odczytywać w powiązaniu z dokumentacją projektow</w:t>
      </w:r>
      <w:r>
        <w:rPr>
          <w:szCs w:val="24"/>
        </w:rPr>
        <w:t xml:space="preserve">ą i specyfikacją techniczną wykonania i odbioru robót . </w:t>
      </w:r>
    </w:p>
    <w:p w:rsidR="00D20E63" w:rsidRDefault="00764718">
      <w:pPr>
        <w:numPr>
          <w:ilvl w:val="1"/>
          <w:numId w:val="19"/>
        </w:numPr>
        <w:tabs>
          <w:tab w:val="left" w:pos="0"/>
        </w:tabs>
        <w:jc w:val="both"/>
        <w:rPr>
          <w:szCs w:val="24"/>
        </w:rPr>
      </w:pPr>
      <w:r>
        <w:rPr>
          <w:szCs w:val="24"/>
        </w:rPr>
        <w:t>W przypadku stwierdzenia przez Wykonawcę niezgodności pomiędzy dokumentacją projektową                        a przedmiarem robót, Wykonawca jest zobowiązany wystąpić do Zamawiającego z zapytaniem, n</w:t>
      </w:r>
      <w:r>
        <w:rPr>
          <w:szCs w:val="24"/>
        </w:rPr>
        <w:t xml:space="preserve">a podstawie czego sporządzić wycenę. Pytania należy kierować zgodnie z zasadami określonymi w niniejszej specyfikacji. </w:t>
      </w:r>
    </w:p>
    <w:p w:rsidR="00D20E63" w:rsidRDefault="00764718">
      <w:pPr>
        <w:numPr>
          <w:ilvl w:val="1"/>
          <w:numId w:val="19"/>
        </w:numPr>
        <w:tabs>
          <w:tab w:val="left" w:pos="0"/>
        </w:tabs>
        <w:jc w:val="both"/>
        <w:rPr>
          <w:szCs w:val="24"/>
        </w:rPr>
      </w:pPr>
      <w:r>
        <w:rPr>
          <w:szCs w:val="24"/>
        </w:rPr>
        <w:t>Jeżeli Wykonawca nie skieruje do Zamawiającego pytania dotyczącego niezgodności pomiędzy przedmiarem robót a dokumentacją projektową, wy</w:t>
      </w:r>
      <w:r>
        <w:rPr>
          <w:szCs w:val="24"/>
        </w:rPr>
        <w:t xml:space="preserve">cenę należy sporządzić na podstawie przedmiaru robót. </w:t>
      </w:r>
    </w:p>
    <w:p w:rsidR="00D20E63" w:rsidRDefault="00764718">
      <w:pPr>
        <w:numPr>
          <w:ilvl w:val="1"/>
          <w:numId w:val="19"/>
        </w:numPr>
        <w:tabs>
          <w:tab w:val="left" w:pos="0"/>
        </w:tabs>
        <w:jc w:val="both"/>
        <w:rPr>
          <w:szCs w:val="24"/>
        </w:rPr>
      </w:pPr>
      <w:r>
        <w:rPr>
          <w:szCs w:val="24"/>
        </w:rPr>
        <w:t>W przypadku stwierdzenia przez Wykonawcę niezgodności pomiędzy dokumentacją projektową                      a specyfikacją techniczną wykonania i odbioru robót, Wykonawca jest zobowiązany wystąpić do Z</w:t>
      </w:r>
      <w:r>
        <w:rPr>
          <w:szCs w:val="24"/>
        </w:rPr>
        <w:t xml:space="preserve">amawiającego z zapytaniem, na podstawie czego sporządzić wycenę. Pytania należy kierować zgodnie                    z zasadami określonymi w niniejszej specyfikacji. </w:t>
      </w:r>
    </w:p>
    <w:p w:rsidR="00D20E63" w:rsidRDefault="00764718">
      <w:pPr>
        <w:numPr>
          <w:ilvl w:val="1"/>
          <w:numId w:val="19"/>
        </w:numPr>
        <w:tabs>
          <w:tab w:val="left" w:pos="0"/>
        </w:tabs>
        <w:jc w:val="both"/>
        <w:rPr>
          <w:szCs w:val="24"/>
        </w:rPr>
      </w:pPr>
      <w:r>
        <w:rPr>
          <w:szCs w:val="24"/>
        </w:rPr>
        <w:t xml:space="preserve">Jeżeli Wykonawca nie skieruje do Zamawiającego pytania dotyczącego niezgodności pomiędzy </w:t>
      </w:r>
      <w:r>
        <w:rPr>
          <w:szCs w:val="24"/>
        </w:rPr>
        <w:t xml:space="preserve">dokumentacją projektową a specyfikacją techniczną wykonania i odbioru robót, wycenę należy sporządzić na podstawie dokumentacji projektowej i przedmiaru robót. </w:t>
      </w:r>
    </w:p>
    <w:p w:rsidR="00D20E63" w:rsidRDefault="00764718">
      <w:pPr>
        <w:numPr>
          <w:ilvl w:val="1"/>
          <w:numId w:val="19"/>
        </w:numPr>
        <w:tabs>
          <w:tab w:val="left" w:pos="0"/>
        </w:tabs>
        <w:jc w:val="both"/>
        <w:rPr>
          <w:szCs w:val="24"/>
        </w:rPr>
      </w:pPr>
      <w:r>
        <w:rPr>
          <w:szCs w:val="24"/>
        </w:rPr>
        <w:t>W przypadku stwierdzenia przez Wykonawcę niezgodności pomiędzy przedmiarem robót a specyfikacją</w:t>
      </w:r>
      <w:r>
        <w:rPr>
          <w:szCs w:val="24"/>
        </w:rPr>
        <w:t xml:space="preserve"> techniczną wykonania i odbioru robót Wykonawca jest zobowiązany wystąpić do Zamawiającego z zapytaniem, na podstawie czego sporządzić wycenę. Pytania należy kierować zgodnie z zasadami określonymi w niniejszej specyfikacji. </w:t>
      </w:r>
    </w:p>
    <w:p w:rsidR="00D20E63" w:rsidRDefault="00764718">
      <w:pPr>
        <w:numPr>
          <w:ilvl w:val="1"/>
          <w:numId w:val="19"/>
        </w:numPr>
        <w:tabs>
          <w:tab w:val="left" w:pos="0"/>
        </w:tabs>
        <w:jc w:val="both"/>
        <w:rPr>
          <w:szCs w:val="24"/>
        </w:rPr>
      </w:pPr>
      <w:r>
        <w:rPr>
          <w:szCs w:val="24"/>
        </w:rPr>
        <w:lastRenderedPageBreak/>
        <w:t xml:space="preserve">Jeżeli Wykonawca nie skieruje </w:t>
      </w:r>
      <w:r>
        <w:rPr>
          <w:szCs w:val="24"/>
        </w:rPr>
        <w:t xml:space="preserve">do Zamawiającego pytania dotyczącego niezgodności pomiędzy przedmiarem robót a specyfikacją techniczną wykonania i odbioru robót, wycenę należy sporządzić na podstawie przedmiaru robót. </w:t>
      </w:r>
    </w:p>
    <w:p w:rsidR="00D20E63" w:rsidRDefault="00764718">
      <w:pPr>
        <w:numPr>
          <w:ilvl w:val="1"/>
          <w:numId w:val="19"/>
        </w:numPr>
        <w:tabs>
          <w:tab w:val="left" w:pos="0"/>
        </w:tabs>
        <w:jc w:val="both"/>
      </w:pPr>
      <w:r>
        <w:rPr>
          <w:szCs w:val="24"/>
        </w:rPr>
        <w:t xml:space="preserve">Jeżeli na etapie realizacji remontu zostaną stwierdzone niezgodności </w:t>
      </w:r>
      <w:r>
        <w:rPr>
          <w:szCs w:val="24"/>
        </w:rPr>
        <w:t>pomiędzy rozwiązaniami przedstawionymi w dokumentacji projektowej, a rozwiązaniami przedstawionymi w specyfikacji technicznej wykonania i odbioru robót, lub niezgodności pomiędzy przedmiarem robót a dokumentacją projektową, lub niezgodności pomiędzy przedm</w:t>
      </w:r>
      <w:r>
        <w:rPr>
          <w:szCs w:val="24"/>
        </w:rPr>
        <w:t>iarem robót a specyfikacją techniczną wykonania robót, decyzję o zastosowaniu określonego rozwiązania podejmuje Zamawiający.</w:t>
      </w:r>
    </w:p>
    <w:p w:rsidR="00D20E63" w:rsidRDefault="00764718">
      <w:pPr>
        <w:numPr>
          <w:ilvl w:val="1"/>
          <w:numId w:val="19"/>
        </w:numPr>
        <w:tabs>
          <w:tab w:val="left" w:pos="0"/>
        </w:tabs>
        <w:jc w:val="both"/>
        <w:rPr>
          <w:szCs w:val="24"/>
        </w:rPr>
      </w:pPr>
      <w:r>
        <w:rPr>
          <w:szCs w:val="24"/>
        </w:rPr>
        <w:t>Wykonawcy ustalają cenę przedmiotu zamówienia na podstawie sporządzonego przez siebie kosztorysu ofertowego dla robót będących prze</w:t>
      </w:r>
      <w:r>
        <w:rPr>
          <w:szCs w:val="24"/>
        </w:rPr>
        <w:t xml:space="preserve">dmiotem zamówienia. Kosztorys ofertowy należy sporządzić                  </w:t>
      </w:r>
      <w:r>
        <w:rPr>
          <w:szCs w:val="24"/>
          <w:highlight w:val="white"/>
        </w:rPr>
        <w:t xml:space="preserve">z zachowaniem układu oraz treści pozycji znajdujących się w przedmiarach robót dołączonych do niniejszej specyfikacji. </w:t>
      </w:r>
      <w:r>
        <w:rPr>
          <w:szCs w:val="24"/>
        </w:rPr>
        <w:t>Opisy w pozycjach kosztorysu ofertowego muszą dokładnie odpowia</w:t>
      </w:r>
      <w:r>
        <w:rPr>
          <w:szCs w:val="24"/>
        </w:rPr>
        <w:t xml:space="preserve">dać opisom                      w przedmiarach robót, z wyjątkiem przypadków opisanych w pkt. 3.10. - 3.13 specyfikacji, dot. zastosowania materiałów równoważnych.  </w:t>
      </w:r>
    </w:p>
    <w:p w:rsidR="00D20E63" w:rsidRDefault="00764718">
      <w:pPr>
        <w:tabs>
          <w:tab w:val="left" w:pos="0"/>
        </w:tabs>
        <w:ind w:left="399"/>
        <w:jc w:val="both"/>
        <w:rPr>
          <w:highlight w:val="white"/>
        </w:rPr>
      </w:pPr>
      <w:r>
        <w:rPr>
          <w:szCs w:val="24"/>
          <w:highlight w:val="white"/>
        </w:rPr>
        <w:t xml:space="preserve">12.13. Wykonawca musi wypełnić wszystkie rubryki formularza ofertowego (załącznik nr 2 do </w:t>
      </w:r>
      <w:r>
        <w:rPr>
          <w:szCs w:val="24"/>
          <w:highlight w:val="white"/>
        </w:rPr>
        <w:t xml:space="preserve">niniejszej </w:t>
      </w:r>
    </w:p>
    <w:p w:rsidR="00D20E63" w:rsidRDefault="00764718">
      <w:pPr>
        <w:tabs>
          <w:tab w:val="left" w:pos="0"/>
        </w:tabs>
        <w:ind w:left="399"/>
        <w:jc w:val="both"/>
        <w:rPr>
          <w:highlight w:val="white"/>
        </w:rPr>
      </w:pPr>
      <w:r>
        <w:rPr>
          <w:szCs w:val="24"/>
          <w:highlight w:val="white"/>
        </w:rPr>
        <w:t xml:space="preserve">specyfikacji). Należy podać wartość robót (w wierszach 1 i 2) oraz cenę sumaryczną wierszy 1 i 2 </w:t>
      </w:r>
    </w:p>
    <w:p w:rsidR="00D20E63" w:rsidRDefault="00764718">
      <w:pPr>
        <w:tabs>
          <w:tab w:val="left" w:pos="0"/>
        </w:tabs>
        <w:ind w:left="399"/>
        <w:jc w:val="both"/>
      </w:pPr>
      <w:r>
        <w:rPr>
          <w:szCs w:val="24"/>
          <w:highlight w:val="white"/>
        </w:rPr>
        <w:t>(w pozycji - cena oferty) – zgodnie z opisem przedstawionym w formularzu. Należy wpisać wartości</w:t>
      </w:r>
    </w:p>
    <w:p w:rsidR="00D20E63" w:rsidRDefault="00764718">
      <w:pPr>
        <w:tabs>
          <w:tab w:val="left" w:pos="0"/>
        </w:tabs>
        <w:ind w:left="399"/>
        <w:jc w:val="both"/>
      </w:pPr>
      <w:r>
        <w:rPr>
          <w:szCs w:val="24"/>
          <w:highlight w:val="white"/>
        </w:rPr>
        <w:t>netto,  brutto, stawkę podatku VAT, kwotę podatku</w:t>
      </w:r>
      <w:r>
        <w:rPr>
          <w:szCs w:val="24"/>
          <w:highlight w:val="white"/>
        </w:rPr>
        <w:t xml:space="preserve"> VAT oraz słownie cenę oferty netto i cenę oferty</w:t>
      </w:r>
    </w:p>
    <w:p w:rsidR="00D20E63" w:rsidRDefault="00764718">
      <w:pPr>
        <w:tabs>
          <w:tab w:val="left" w:pos="0"/>
        </w:tabs>
        <w:ind w:left="399"/>
        <w:jc w:val="both"/>
      </w:pPr>
      <w:r>
        <w:rPr>
          <w:szCs w:val="24"/>
          <w:highlight w:val="white"/>
        </w:rPr>
        <w:t xml:space="preserve">brutto. </w:t>
      </w:r>
    </w:p>
    <w:p w:rsidR="00D20E63" w:rsidRDefault="00764718">
      <w:pPr>
        <w:tabs>
          <w:tab w:val="left" w:pos="0"/>
        </w:tabs>
        <w:ind w:left="399"/>
        <w:jc w:val="both"/>
        <w:rPr>
          <w:highlight w:val="white"/>
        </w:rPr>
      </w:pPr>
      <w:r>
        <w:rPr>
          <w:szCs w:val="24"/>
          <w:highlight w:val="white"/>
          <w:lang w:bidi="ar-SA"/>
        </w:rPr>
        <w:t>12.14. Wykonawca jest zobowiązany uwzględnić w cenie ofertowej wszystkie koszty niezbędne do</w:t>
      </w:r>
    </w:p>
    <w:p w:rsidR="00D20E63" w:rsidRDefault="00764718">
      <w:pPr>
        <w:tabs>
          <w:tab w:val="left" w:pos="0"/>
        </w:tabs>
        <w:ind w:left="399"/>
        <w:jc w:val="both"/>
        <w:rPr>
          <w:highlight w:val="white"/>
        </w:rPr>
      </w:pPr>
      <w:r>
        <w:rPr>
          <w:szCs w:val="24"/>
          <w:highlight w:val="white"/>
          <w:lang w:bidi="ar-SA"/>
        </w:rPr>
        <w:t>poniesienia w celu prawidłowej realizacji przedmiotu zamówienia, a w szczególności koszty poboru</w:t>
      </w:r>
    </w:p>
    <w:p w:rsidR="00D20E63" w:rsidRDefault="00764718">
      <w:pPr>
        <w:tabs>
          <w:tab w:val="left" w:pos="0"/>
        </w:tabs>
        <w:ind w:left="399"/>
        <w:jc w:val="both"/>
        <w:rPr>
          <w:highlight w:val="white"/>
        </w:rPr>
      </w:pPr>
      <w:r>
        <w:rPr>
          <w:szCs w:val="24"/>
          <w:highlight w:val="white"/>
          <w:lang w:bidi="ar-SA"/>
        </w:rPr>
        <w:t>mediów,</w:t>
      </w:r>
      <w:r>
        <w:rPr>
          <w:szCs w:val="24"/>
          <w:highlight w:val="white"/>
          <w:lang w:bidi="ar-SA"/>
        </w:rPr>
        <w:t xml:space="preserve"> koszty montażu liczników poboru mediów, koszty gromadzenia i przekazania odpadów, koszty</w:t>
      </w:r>
    </w:p>
    <w:p w:rsidR="00D20E63" w:rsidRDefault="00764718">
      <w:pPr>
        <w:tabs>
          <w:tab w:val="left" w:pos="0"/>
        </w:tabs>
        <w:ind w:left="399"/>
        <w:jc w:val="both"/>
        <w:rPr>
          <w:highlight w:val="white"/>
        </w:rPr>
      </w:pPr>
      <w:r>
        <w:rPr>
          <w:szCs w:val="24"/>
          <w:highlight w:val="white"/>
          <w:lang w:bidi="ar-SA"/>
        </w:rPr>
        <w:t>ubezpieczenia placu budowy, koszty organizacji placu budowy, koszty transportu i magazynowania</w:t>
      </w:r>
    </w:p>
    <w:p w:rsidR="00D20E63" w:rsidRDefault="00764718">
      <w:pPr>
        <w:tabs>
          <w:tab w:val="left" w:pos="0"/>
        </w:tabs>
        <w:ind w:left="399"/>
        <w:jc w:val="both"/>
        <w:rPr>
          <w:highlight w:val="white"/>
        </w:rPr>
      </w:pPr>
      <w:r>
        <w:rPr>
          <w:szCs w:val="24"/>
          <w:highlight w:val="white"/>
          <w:lang w:bidi="ar-SA"/>
        </w:rPr>
        <w:t>materiałów i urządzeń, koszty montażu urządzeń, koszty materiałów pomoc</w:t>
      </w:r>
      <w:r>
        <w:rPr>
          <w:szCs w:val="24"/>
          <w:highlight w:val="white"/>
          <w:lang w:bidi="ar-SA"/>
        </w:rPr>
        <w:t>niczych, koszty</w:t>
      </w:r>
    </w:p>
    <w:p w:rsidR="00D20E63" w:rsidRDefault="00764718">
      <w:pPr>
        <w:tabs>
          <w:tab w:val="left" w:pos="0"/>
        </w:tabs>
        <w:ind w:left="399"/>
        <w:jc w:val="both"/>
      </w:pPr>
      <w:r>
        <w:rPr>
          <w:szCs w:val="24"/>
          <w:highlight w:val="white"/>
          <w:lang w:bidi="ar-SA"/>
        </w:rPr>
        <w:t>systematycznego porządkowania placu budowy, koszty pracy rusztowań i innego sprzętu niezbędnego</w:t>
      </w:r>
    </w:p>
    <w:p w:rsidR="00D20E63" w:rsidRDefault="00764718">
      <w:pPr>
        <w:tabs>
          <w:tab w:val="left" w:pos="0"/>
        </w:tabs>
        <w:ind w:left="399"/>
        <w:jc w:val="both"/>
      </w:pPr>
      <w:r>
        <w:rPr>
          <w:szCs w:val="24"/>
          <w:highlight w:val="white"/>
          <w:lang w:bidi="ar-SA"/>
        </w:rPr>
        <w:t xml:space="preserve">dla prawidłowej realizacji przedmiotu zamówienia. Powyższe koszty należy wyszczególnić </w:t>
      </w:r>
    </w:p>
    <w:p w:rsidR="00D20E63" w:rsidRDefault="00764718">
      <w:pPr>
        <w:tabs>
          <w:tab w:val="left" w:pos="0"/>
        </w:tabs>
        <w:ind w:left="399"/>
        <w:jc w:val="both"/>
      </w:pPr>
      <w:r>
        <w:rPr>
          <w:szCs w:val="24"/>
          <w:highlight w:val="white"/>
          <w:lang w:bidi="ar-SA"/>
        </w:rPr>
        <w:t>w formularzu cenowym (załącznik nr 2 do niniejszej specy</w:t>
      </w:r>
      <w:r>
        <w:rPr>
          <w:szCs w:val="24"/>
          <w:highlight w:val="white"/>
          <w:lang w:bidi="ar-SA"/>
        </w:rPr>
        <w:t>fikacji) pod tabelą, natomiast ich wartość</w:t>
      </w:r>
    </w:p>
    <w:p w:rsidR="00D20E63" w:rsidRDefault="00764718">
      <w:pPr>
        <w:tabs>
          <w:tab w:val="left" w:pos="0"/>
        </w:tabs>
        <w:ind w:left="399"/>
        <w:jc w:val="both"/>
      </w:pPr>
      <w:r>
        <w:rPr>
          <w:szCs w:val="24"/>
          <w:highlight w:val="white"/>
          <w:lang w:bidi="ar-SA"/>
        </w:rPr>
        <w:t xml:space="preserve">należy wpisać do tabeli odpowiednio do wiersza 2. </w:t>
      </w:r>
    </w:p>
    <w:p w:rsidR="00D20E63" w:rsidRDefault="00764718">
      <w:pPr>
        <w:tabs>
          <w:tab w:val="left" w:pos="0"/>
        </w:tabs>
        <w:ind w:left="341"/>
        <w:jc w:val="both"/>
      </w:pPr>
      <w:r>
        <w:rPr>
          <w:szCs w:val="24"/>
        </w:rPr>
        <w:t>12.15. Kosztorys ofertowy należy sporządzić w cenach netto (bez podatku VAT) zgodnie z przedmiarami</w:t>
      </w:r>
    </w:p>
    <w:p w:rsidR="00D20E63" w:rsidRDefault="00764718">
      <w:pPr>
        <w:tabs>
          <w:tab w:val="left" w:pos="0"/>
        </w:tabs>
        <w:ind w:left="341"/>
        <w:jc w:val="both"/>
      </w:pPr>
      <w:r>
        <w:rPr>
          <w:szCs w:val="24"/>
        </w:rPr>
        <w:t>robót, w następujący sposób:</w:t>
      </w:r>
    </w:p>
    <w:p w:rsidR="00D20E63" w:rsidRDefault="00764718">
      <w:pPr>
        <w:jc w:val="both"/>
        <w:rPr>
          <w:szCs w:val="24"/>
        </w:rPr>
      </w:pPr>
      <w:r>
        <w:rPr>
          <w:szCs w:val="24"/>
        </w:rPr>
        <w:t xml:space="preserve">1) </w:t>
      </w:r>
      <w:r>
        <w:rPr>
          <w:szCs w:val="24"/>
          <w:highlight w:val="white"/>
        </w:rPr>
        <w:t>kosztorys musi zawierać stronę</w:t>
      </w:r>
      <w:r>
        <w:rPr>
          <w:szCs w:val="24"/>
          <w:highlight w:val="white"/>
        </w:rPr>
        <w:t xml:space="preserve"> tytułową, na której należy podać wartość robót ogółem netto oraz stawki cenotwórcze, na podstawie których sporządzono kosztorys tj.: stawkę roboczogodziny (zł/roboczogodzinę), sposób wyliczenia kosztów ogólnych (procentowy wskaźnik kosztów ogólnych w stos</w:t>
      </w:r>
      <w:r>
        <w:rPr>
          <w:szCs w:val="24"/>
          <w:highlight w:val="white"/>
        </w:rPr>
        <w:t>unku do innych wskaźników cenotwórczych - należy podać jakich) oraz sposób wyliczenia zysku (procentowy wskaźnik zysku w stosunku do innych wskaźników cenotwórczych - należy podać jakich),</w:t>
      </w:r>
    </w:p>
    <w:p w:rsidR="00D20E63" w:rsidRDefault="00764718">
      <w:pPr>
        <w:jc w:val="both"/>
        <w:rPr>
          <w:szCs w:val="24"/>
          <w:highlight w:val="yellow"/>
        </w:rPr>
      </w:pPr>
      <w:r>
        <w:rPr>
          <w:szCs w:val="24"/>
          <w:highlight w:val="white"/>
        </w:rPr>
        <w:t>2) kosztorys należy sporządzić w wersji uproszczonej, przy czym w k</w:t>
      </w:r>
      <w:r>
        <w:rPr>
          <w:szCs w:val="24"/>
          <w:highlight w:val="white"/>
        </w:rPr>
        <w:t>ażdej pozycji kosztorysu należy podać: /1/ opis pozycji odpowiadający opisowi w przedmiarze robót, z zastrzeżeniem pkt. 12.12, /2/ ilość robót wraz z jednostką miary, /3/ cenę jednostkową robót w danej pozycji, /4/ wartość robót w danej pozycji (cena jedno</w:t>
      </w:r>
      <w:r>
        <w:rPr>
          <w:szCs w:val="24"/>
          <w:highlight w:val="white"/>
        </w:rPr>
        <w:t>stkowa netto pomnożona przez ilość jednostek przedmiarowych),</w:t>
      </w:r>
    </w:p>
    <w:p w:rsidR="00D20E63" w:rsidRDefault="00764718">
      <w:pPr>
        <w:jc w:val="both"/>
        <w:rPr>
          <w:szCs w:val="24"/>
          <w:highlight w:val="yellow"/>
        </w:rPr>
      </w:pPr>
      <w:r>
        <w:rPr>
          <w:szCs w:val="24"/>
          <w:highlight w:val="white"/>
        </w:rPr>
        <w:t>3) opisy pozycji oraz ilości i jednostki miar podawane przez Wykonawcę w kosztorysie ofertowym muszą być zgodne z opisami, ilościami i jednostkami miar w przedmiarze robót, który Wykonawca otrzy</w:t>
      </w:r>
      <w:r>
        <w:rPr>
          <w:szCs w:val="24"/>
          <w:highlight w:val="white"/>
        </w:rPr>
        <w:t>mał od Zamawiającego (załącznik nr 1 do niniejszej specyfikacji),</w:t>
      </w:r>
    </w:p>
    <w:p w:rsidR="00D20E63" w:rsidRDefault="00764718">
      <w:pPr>
        <w:jc w:val="both"/>
        <w:rPr>
          <w:szCs w:val="24"/>
        </w:rPr>
      </w:pPr>
      <w:r>
        <w:rPr>
          <w:szCs w:val="24"/>
        </w:rPr>
        <w:t>4) przy wycenie poszczególnych pozycji kosztorysu sporządzonego przez Wykonawcę należy uwzględnić wszystkie koszty składające się na wartość danej pozycji, a w szczególności wartość materiał</w:t>
      </w:r>
      <w:r>
        <w:rPr>
          <w:szCs w:val="24"/>
        </w:rPr>
        <w:t xml:space="preserve">ów, robocizny, pracy sprzętu, kosztów materiałów pomocniczych, kosztów ogólnych i zysku oraz innych kosztów niezbędnych do wykonania prac odnoszących się do danej pozycji przedmiaru, </w:t>
      </w:r>
    </w:p>
    <w:p w:rsidR="00D20E63" w:rsidRDefault="00764718">
      <w:pPr>
        <w:jc w:val="both"/>
        <w:rPr>
          <w:szCs w:val="24"/>
          <w:lang w:bidi="ar-SA"/>
        </w:rPr>
      </w:pPr>
      <w:r>
        <w:rPr>
          <w:szCs w:val="24"/>
          <w:lang w:bidi="ar-SA"/>
        </w:rPr>
        <w:t>5) dopuszcza się stosowanie dowolnych podstaw wyceny robót np. można zas</w:t>
      </w:r>
      <w:r>
        <w:rPr>
          <w:szCs w:val="24"/>
          <w:lang w:bidi="ar-SA"/>
        </w:rPr>
        <w:t xml:space="preserve">tosować podane w przedmiarach normy wg aktualnych Katalogów Nakładów Rzeczowych (KNR) lub wyceny własne. Wykonawca </w:t>
      </w:r>
      <w:r>
        <w:rPr>
          <w:szCs w:val="24"/>
          <w:lang w:bidi="ar-SA"/>
        </w:rPr>
        <w:lastRenderedPageBreak/>
        <w:t>zobowiązany jest dołączyć do kosztorysu ofertowego: /1/ pełne zestawienie materiałów z podaniem ich nazwy, całkowitej ilości każdego z materi</w:t>
      </w:r>
      <w:r>
        <w:rPr>
          <w:szCs w:val="24"/>
          <w:lang w:bidi="ar-SA"/>
        </w:rPr>
        <w:t>ałów, cen jednostkowych oraz wartości, tj. iloczynu ceny jednostkowej                   i ilości danego materiału (należy podać ceny netto materiałów), /2/ Zestawienie sprzętu niezbędnego do realizacji robót wraz z wyszczególnieniem rodzaju sprzętu, ilości</w:t>
      </w:r>
      <w:r>
        <w:rPr>
          <w:szCs w:val="24"/>
          <w:lang w:bidi="ar-SA"/>
        </w:rPr>
        <w:t>ą maszynogodzin dla danego sprzętu oraz wartością pracy danego sprzętu (cena jednostkowa maszynogodziny przemnożona przez ilość maszynogodzin), /3/ Zestawienie robocizny, z podaniem całkowitej ilości, ceny jednostkowej roboczogodziny oraz wartością (cena j</w:t>
      </w:r>
      <w:r>
        <w:rPr>
          <w:szCs w:val="24"/>
          <w:lang w:bidi="ar-SA"/>
        </w:rPr>
        <w:t>ednostkowa roboczogodziny przemnożona przez ilość roboczogodzin).</w:t>
      </w:r>
    </w:p>
    <w:p w:rsidR="00D20E63" w:rsidRDefault="00D20E63">
      <w:pPr>
        <w:jc w:val="both"/>
        <w:rPr>
          <w:b/>
          <w:bCs/>
        </w:rPr>
      </w:pPr>
    </w:p>
    <w:p w:rsidR="00D20E63" w:rsidRDefault="00764718">
      <w:pPr>
        <w:tabs>
          <w:tab w:val="left" w:pos="0"/>
          <w:tab w:val="left" w:pos="5976"/>
        </w:tabs>
        <w:ind w:left="283"/>
        <w:jc w:val="both"/>
      </w:pPr>
      <w:r>
        <w:rPr>
          <w:b/>
          <w:bCs/>
          <w:szCs w:val="24"/>
        </w:rPr>
        <w:t>13. Opis kryteriów, którymi zamawiający będzie się kierował przy wyborze oferty, wraz z podaniem</w:t>
      </w:r>
    </w:p>
    <w:p w:rsidR="00D20E63" w:rsidRDefault="00764718">
      <w:pPr>
        <w:tabs>
          <w:tab w:val="left" w:pos="0"/>
          <w:tab w:val="left" w:pos="5976"/>
        </w:tabs>
        <w:ind w:left="283"/>
        <w:jc w:val="both"/>
      </w:pPr>
      <w:r>
        <w:rPr>
          <w:b/>
          <w:bCs/>
          <w:szCs w:val="24"/>
        </w:rPr>
        <w:t xml:space="preserve">wag tych kryteriów i sposobu oceny ofert, a jeżeli przypisanie wagi nie jest możliwe </w:t>
      </w:r>
    </w:p>
    <w:p w:rsidR="00D20E63" w:rsidRDefault="00764718">
      <w:pPr>
        <w:tabs>
          <w:tab w:val="left" w:pos="0"/>
          <w:tab w:val="left" w:pos="5976"/>
        </w:tabs>
        <w:ind w:left="283"/>
        <w:jc w:val="both"/>
      </w:pPr>
      <w:r>
        <w:rPr>
          <w:b/>
          <w:bCs/>
          <w:szCs w:val="24"/>
        </w:rPr>
        <w:t>z obie</w:t>
      </w:r>
      <w:r>
        <w:rPr>
          <w:b/>
          <w:bCs/>
          <w:szCs w:val="24"/>
        </w:rPr>
        <w:t>ktywnych przyczyn, zamawiający wskazuje kryteria oceny ofert w kolejności od</w:t>
      </w:r>
    </w:p>
    <w:p w:rsidR="00D20E63" w:rsidRDefault="00764718">
      <w:pPr>
        <w:tabs>
          <w:tab w:val="left" w:pos="0"/>
          <w:tab w:val="left" w:pos="5976"/>
        </w:tabs>
        <w:ind w:left="283"/>
        <w:jc w:val="both"/>
      </w:pPr>
      <w:r>
        <w:rPr>
          <w:b/>
          <w:bCs/>
          <w:szCs w:val="24"/>
        </w:rPr>
        <w:t xml:space="preserve">najważniejszego do najmniej ważnego </w:t>
      </w:r>
    </w:p>
    <w:p w:rsidR="00D20E63" w:rsidRDefault="00764718">
      <w:pPr>
        <w:tabs>
          <w:tab w:val="left" w:pos="0"/>
          <w:tab w:val="left" w:pos="5976"/>
        </w:tabs>
        <w:ind w:left="283"/>
        <w:jc w:val="both"/>
      </w:pPr>
      <w:r>
        <w:t xml:space="preserve">13.1. Wybór ofert odbędzie się w oparciu o następujące kryteria: </w:t>
      </w:r>
    </w:p>
    <w:p w:rsidR="00D20E63" w:rsidRDefault="00764718">
      <w:pPr>
        <w:tabs>
          <w:tab w:val="left" w:pos="6259"/>
        </w:tabs>
        <w:jc w:val="both"/>
      </w:pPr>
      <w:r>
        <w:rPr>
          <w:b/>
          <w:bCs/>
        </w:rPr>
        <w:t xml:space="preserve">1) </w:t>
      </w:r>
      <w:r>
        <w:rPr>
          <w:b/>
          <w:bCs/>
          <w:highlight w:val="white"/>
        </w:rPr>
        <w:t>cena brutto za całość zamówienia – waga kryterium – 100  %</w:t>
      </w:r>
    </w:p>
    <w:p w:rsidR="00D20E63" w:rsidRDefault="00764718">
      <w:pPr>
        <w:jc w:val="both"/>
      </w:pPr>
      <w:r>
        <w:t xml:space="preserve">Wykonawca, </w:t>
      </w:r>
      <w:r>
        <w:t>który przedstawi najniższą cenę otrzyma 100 punktów, pozostali wykonawcy otrzymują odpowiednio mniej punktów, stosownie do wzoru:</w:t>
      </w:r>
    </w:p>
    <w:p w:rsidR="00D20E63" w:rsidRDefault="00D20E63">
      <w:pPr>
        <w:ind w:left="283"/>
        <w:jc w:val="both"/>
        <w:rPr>
          <w:b/>
          <w:bCs/>
        </w:rPr>
      </w:pPr>
    </w:p>
    <w:p w:rsidR="00D20E63" w:rsidRDefault="00764718">
      <w:pPr>
        <w:ind w:left="283"/>
        <w:jc w:val="both"/>
      </w:pPr>
      <w:r>
        <w:tab/>
      </w:r>
      <w:r>
        <w:tab/>
      </w:r>
      <w:r>
        <w:tab/>
      </w:r>
      <w:r>
        <w:tab/>
      </w:r>
      <w:r>
        <w:tab/>
        <w:t xml:space="preserve">                     najniższa zaoferowana cena ofertowa (zł) </w:t>
      </w:r>
    </w:p>
    <w:p w:rsidR="00D20E63" w:rsidRDefault="00764718">
      <w:pPr>
        <w:jc w:val="both"/>
      </w:pPr>
      <w:r>
        <w:t xml:space="preserve">uzyskana liczna punktów badanej oferty  =   </w:t>
      </w:r>
      <w:r>
        <w:t>-------------</w:t>
      </w:r>
      <w:r>
        <w:t xml:space="preserve">------------------------------------------------   </w:t>
      </w:r>
      <w:r>
        <w:t xml:space="preserve">*   100 </w:t>
      </w:r>
    </w:p>
    <w:p w:rsidR="00D20E63" w:rsidRDefault="00764718">
      <w:pPr>
        <w:ind w:left="283"/>
        <w:jc w:val="both"/>
      </w:pPr>
      <w:r>
        <w:tab/>
      </w:r>
      <w:r>
        <w:tab/>
      </w:r>
      <w:r>
        <w:tab/>
      </w:r>
      <w:r>
        <w:tab/>
      </w:r>
      <w:r>
        <w:tab/>
      </w:r>
      <w:r>
        <w:tab/>
        <w:t xml:space="preserve">                        cena badanej oferty (zł) </w:t>
      </w:r>
    </w:p>
    <w:p w:rsidR="00D20E63" w:rsidRDefault="00D20E63">
      <w:pPr>
        <w:jc w:val="both"/>
      </w:pPr>
    </w:p>
    <w:p w:rsidR="00D20E63" w:rsidRDefault="00764718">
      <w:pPr>
        <w:numPr>
          <w:ilvl w:val="1"/>
          <w:numId w:val="20"/>
        </w:numPr>
        <w:tabs>
          <w:tab w:val="left" w:pos="0"/>
        </w:tabs>
        <w:jc w:val="both"/>
      </w:pPr>
      <w:r>
        <w:t xml:space="preserve">Za najkorzystniejszą zostanie uznana oferta (spośród złożonych w postępowaniu ofert niepodlegających odrzuceniu), która otrzyma największą </w:t>
      </w:r>
      <w:r>
        <w:t xml:space="preserve">liczbę punktów w kryterium oceny ofert. </w:t>
      </w:r>
    </w:p>
    <w:p w:rsidR="00D20E63" w:rsidRDefault="00764718">
      <w:pPr>
        <w:numPr>
          <w:ilvl w:val="1"/>
          <w:numId w:val="20"/>
        </w:numPr>
        <w:tabs>
          <w:tab w:val="left" w:pos="0"/>
        </w:tabs>
        <w:jc w:val="both"/>
      </w:pPr>
      <w:r>
        <w:t>Wynik. Ocena ofert nastąpi przez ich uszeregowanie - od oferty z najwyższą liczbą punktów do oferty                  z najniższą liczbą punktów. Oferta z najwyższą liczbą punktów stanowi ofertę najkorzystniejszą.</w:t>
      </w:r>
    </w:p>
    <w:p w:rsidR="00D20E63" w:rsidRDefault="00764718">
      <w:pPr>
        <w:numPr>
          <w:ilvl w:val="1"/>
          <w:numId w:val="20"/>
        </w:numPr>
        <w:tabs>
          <w:tab w:val="left" w:pos="0"/>
        </w:tabs>
        <w:jc w:val="both"/>
      </w:pPr>
      <w:r>
        <w:t>Zamawiający udzieli zamówienia Wykonawcy, którego oferta odpowiada wszystkim wymaganiom określonym w niniejszej specyfikacji i zostanie oceniona jako najkorzystniejsza.</w:t>
      </w:r>
    </w:p>
    <w:p w:rsidR="00D20E63" w:rsidRDefault="00764718">
      <w:pPr>
        <w:numPr>
          <w:ilvl w:val="1"/>
          <w:numId w:val="20"/>
        </w:numPr>
        <w:tabs>
          <w:tab w:val="left" w:pos="0"/>
        </w:tabs>
        <w:jc w:val="both"/>
      </w:pPr>
      <w:r>
        <w:t>Zamawiający pisemnie powiadomi o wynikach postępowania wszystkich Wykonawców, którzy zł</w:t>
      </w:r>
      <w:r>
        <w:t xml:space="preserve">ożyli oferty. W zawiadomieniu o wyborze oferty najkorzystniejszej Zamawiający zawrze wszelkie niezbędne informacje określone przez ustawodawcę w art. 92 ust. 1 ustawy. </w:t>
      </w:r>
    </w:p>
    <w:p w:rsidR="00D20E63" w:rsidRDefault="00764718">
      <w:pPr>
        <w:tabs>
          <w:tab w:val="left" w:pos="0"/>
          <w:tab w:val="left" w:pos="5805"/>
        </w:tabs>
        <w:jc w:val="both"/>
      </w:pPr>
      <w:r>
        <w:rPr>
          <w:szCs w:val="24"/>
        </w:rPr>
        <w:t>13.6. Zamawiający udostępni informacje o których mowa w art. 92 ust. 1 pkt 1) na stroni</w:t>
      </w:r>
      <w:r>
        <w:rPr>
          <w:szCs w:val="24"/>
        </w:rPr>
        <w:t xml:space="preserve">e internetowej </w:t>
      </w:r>
    </w:p>
    <w:p w:rsidR="00D20E63" w:rsidRDefault="00D20E63">
      <w:pPr>
        <w:tabs>
          <w:tab w:val="left" w:pos="0"/>
          <w:tab w:val="left" w:pos="5805"/>
        </w:tabs>
        <w:ind w:left="454"/>
        <w:jc w:val="both"/>
      </w:pPr>
      <w:hyperlink r:id="rId7">
        <w:r w:rsidR="00764718">
          <w:rPr>
            <w:rStyle w:val="czeinternetowe"/>
            <w:color w:val="00000A"/>
            <w:szCs w:val="24"/>
            <w:u w:val="none"/>
          </w:rPr>
          <w:t>www.sisr.com.pl</w:t>
        </w:r>
      </w:hyperlink>
      <w:r w:rsidR="00764718">
        <w:rPr>
          <w:b/>
          <w:bCs/>
          <w:szCs w:val="24"/>
          <w:highlight w:val="white"/>
        </w:rPr>
        <w:t xml:space="preserve">. </w:t>
      </w:r>
    </w:p>
    <w:p w:rsidR="00D20E63" w:rsidRDefault="00D20E63"/>
    <w:p w:rsidR="00D20E63" w:rsidRDefault="00764718">
      <w:pPr>
        <w:numPr>
          <w:ilvl w:val="0"/>
          <w:numId w:val="21"/>
        </w:numPr>
        <w:tabs>
          <w:tab w:val="left" w:pos="0"/>
        </w:tabs>
        <w:rPr>
          <w:b/>
        </w:rPr>
      </w:pPr>
      <w:r>
        <w:rPr>
          <w:b/>
        </w:rPr>
        <w:t>Formalności jakie powinny zostać dopełnione po wyborze oferty w celu zawarcia umowy.</w:t>
      </w:r>
    </w:p>
    <w:p w:rsidR="00D20E63" w:rsidRDefault="00764718">
      <w:pPr>
        <w:numPr>
          <w:ilvl w:val="1"/>
          <w:numId w:val="22"/>
        </w:numPr>
        <w:tabs>
          <w:tab w:val="left" w:pos="0"/>
        </w:tabs>
        <w:jc w:val="both"/>
      </w:pPr>
      <w:r>
        <w:t>Wybranemu Wykonawcy, którego oferta została uznana za najkorzystniejszą Zamawiający wskaże ter</w:t>
      </w:r>
      <w:r>
        <w:t xml:space="preserve">min </w:t>
      </w:r>
      <w:r>
        <w:t>i miejsce podpisania umowy wg projektu sta</w:t>
      </w:r>
      <w:r>
        <w:t>nowiącego załącznik nr 6.</w:t>
      </w:r>
    </w:p>
    <w:p w:rsidR="00D20E63" w:rsidRDefault="00764718">
      <w:pPr>
        <w:numPr>
          <w:ilvl w:val="1"/>
          <w:numId w:val="22"/>
        </w:numPr>
        <w:tabs>
          <w:tab w:val="left" w:pos="0"/>
        </w:tabs>
        <w:jc w:val="both"/>
      </w:pPr>
      <w:r>
        <w:t>Osoby reprezentujące Wykonawcę przy podpisaniu umowy powinny posiadać ze sobą dokumenty potwierdzające ich umocowanie do podpisania umowy, o ile nie będzie wynikać to z dokumentów dołą</w:t>
      </w:r>
      <w:r>
        <w:t xml:space="preserve">czonych do oferty. </w:t>
      </w:r>
    </w:p>
    <w:p w:rsidR="00D20E63" w:rsidRDefault="00764718">
      <w:pPr>
        <w:numPr>
          <w:ilvl w:val="1"/>
          <w:numId w:val="22"/>
        </w:numPr>
        <w:tabs>
          <w:tab w:val="left" w:pos="0"/>
        </w:tabs>
        <w:jc w:val="both"/>
      </w:pPr>
      <w:r>
        <w:t xml:space="preserve">Jeżeli wybrana zostanie oferta Wykonawców wspólnie ubiegających się o udzielenie zamówienia, Zamawiający może zażądać przed zawarciem umowy w sprawie zamówienia publicznego, umowy regulującej współpracę tych Wykonawców. </w:t>
      </w:r>
    </w:p>
    <w:p w:rsidR="00D20E63" w:rsidRDefault="00764718">
      <w:pPr>
        <w:numPr>
          <w:ilvl w:val="1"/>
          <w:numId w:val="22"/>
        </w:numPr>
        <w:tabs>
          <w:tab w:val="left" w:pos="0"/>
        </w:tabs>
        <w:jc w:val="both"/>
        <w:rPr>
          <w:rFonts w:eastAsia="ArialMT" w:cs="ArialMT"/>
        </w:rPr>
      </w:pPr>
      <w:r>
        <w:rPr>
          <w:rFonts w:eastAsia="ArialMT" w:cs="ArialMT"/>
        </w:rPr>
        <w:t xml:space="preserve">Zawarcie umowy </w:t>
      </w:r>
      <w:r>
        <w:rPr>
          <w:rFonts w:eastAsia="ArialMT" w:cs="ArialMT"/>
        </w:rPr>
        <w:t>nastąpi w terminie nie krótszym niż 5 od dnia przesłania zawiadomienia o wyborze najkorzystniejszej oferty, jeżeli zawiadomienie to zostało przesłane przy użyciu środków komunikacji elektronicznej, albo 10 dni – jeżeli zostało przesłane w inny sposób – w p</w:t>
      </w:r>
      <w:r>
        <w:rPr>
          <w:rFonts w:eastAsia="ArialMT" w:cs="ArialMT"/>
        </w:rPr>
        <w:t>rzypadku zamówień, których wartość jest mniejsza niż kwoty określone w przepisach wydanych na podstawie art. 11 ust. 8 ustawy.</w:t>
      </w:r>
    </w:p>
    <w:p w:rsidR="00D20E63" w:rsidRDefault="00D20E63"/>
    <w:p w:rsidR="00D20E63" w:rsidRDefault="00764718">
      <w:pPr>
        <w:numPr>
          <w:ilvl w:val="0"/>
          <w:numId w:val="21"/>
        </w:numPr>
        <w:tabs>
          <w:tab w:val="left" w:pos="0"/>
        </w:tabs>
        <w:jc w:val="both"/>
        <w:rPr>
          <w:b/>
          <w:bCs/>
        </w:rPr>
      </w:pPr>
      <w:r>
        <w:rPr>
          <w:b/>
          <w:bCs/>
        </w:rPr>
        <w:t>Wymagania dotyczące zabezpieczenia należytego wykonania umowy.</w:t>
      </w:r>
    </w:p>
    <w:p w:rsidR="00D20E63" w:rsidRDefault="00764718">
      <w:pPr>
        <w:jc w:val="both"/>
      </w:pPr>
      <w:r>
        <w:lastRenderedPageBreak/>
        <w:t xml:space="preserve">15.1. </w:t>
      </w:r>
      <w:r>
        <w:rPr>
          <w:highlight w:val="white"/>
        </w:rPr>
        <w:t>Zamawiający nie żąda od wykonawcy wniesienia zabezpieczenia</w:t>
      </w:r>
      <w:r>
        <w:rPr>
          <w:highlight w:val="white"/>
        </w:rPr>
        <w:t xml:space="preserve"> należytego wykonania umowy. </w:t>
      </w:r>
    </w:p>
    <w:p w:rsidR="00D20E63" w:rsidRDefault="00D20E63">
      <w:pPr>
        <w:tabs>
          <w:tab w:val="left" w:pos="0"/>
        </w:tabs>
        <w:jc w:val="both"/>
      </w:pPr>
    </w:p>
    <w:p w:rsidR="00D20E63" w:rsidRDefault="00764718">
      <w:pPr>
        <w:pStyle w:val="PapZK"/>
        <w:numPr>
          <w:ilvl w:val="0"/>
          <w:numId w:val="23"/>
        </w:numPr>
        <w:tabs>
          <w:tab w:val="left" w:pos="0"/>
        </w:tabs>
        <w:rPr>
          <w:b/>
        </w:rPr>
      </w:pPr>
      <w:r>
        <w:rPr>
          <w:b/>
        </w:rPr>
        <w:t>Warunki umowy.</w:t>
      </w:r>
    </w:p>
    <w:p w:rsidR="00D20E63" w:rsidRDefault="00764718">
      <w:pPr>
        <w:pStyle w:val="PapZK"/>
        <w:numPr>
          <w:ilvl w:val="1"/>
          <w:numId w:val="24"/>
        </w:numPr>
        <w:tabs>
          <w:tab w:val="left" w:pos="0"/>
        </w:tabs>
        <w:jc w:val="both"/>
      </w:pPr>
      <w:r>
        <w:t>Ogólne warunki umowy wraz z wysokością kar umownych z tytułu niewykonania lub nienależytego wykonania umowy zawiera projekt umowy stanowi</w:t>
      </w:r>
      <w:r>
        <w:t xml:space="preserve">ący załącznik nr 6 do niniejszej specyfikacji. </w:t>
      </w:r>
    </w:p>
    <w:p w:rsidR="00D20E63" w:rsidRDefault="00D20E63">
      <w:pPr>
        <w:pStyle w:val="PapZK"/>
        <w:jc w:val="both"/>
      </w:pPr>
    </w:p>
    <w:p w:rsidR="00D20E63" w:rsidRDefault="00764718">
      <w:pPr>
        <w:pStyle w:val="PapZK"/>
        <w:numPr>
          <w:ilvl w:val="0"/>
          <w:numId w:val="25"/>
        </w:numPr>
        <w:tabs>
          <w:tab w:val="left" w:pos="0"/>
        </w:tabs>
        <w:rPr>
          <w:b/>
          <w:bCs/>
        </w:rPr>
      </w:pPr>
      <w:r>
        <w:rPr>
          <w:b/>
          <w:bCs/>
        </w:rPr>
        <w:t xml:space="preserve">Pouczenie o środkach </w:t>
      </w:r>
      <w:r>
        <w:rPr>
          <w:b/>
          <w:bCs/>
        </w:rPr>
        <w:t>ochrony prawnej.</w:t>
      </w:r>
    </w:p>
    <w:p w:rsidR="00D20E63" w:rsidRDefault="00764718">
      <w:pPr>
        <w:numPr>
          <w:ilvl w:val="1"/>
          <w:numId w:val="26"/>
        </w:numPr>
        <w:tabs>
          <w:tab w:val="left" w:pos="0"/>
        </w:tabs>
        <w:ind w:left="465"/>
        <w:jc w:val="both"/>
      </w:pPr>
      <w:r>
        <w:rPr>
          <w:rFonts w:eastAsia="Arial" w:cs="Arial"/>
          <w:szCs w:val="24"/>
        </w:rPr>
        <w:t xml:space="preserve">Środki ochrony prawnej przysługują wykonawcy, a także innemu podmiotowi, jeżeli ma lub miał interes w uzyskaniu danego zamówienia oraz poniósł lub może ponieść szkodę w wyniku naruszenia przez zamawiającego przepisów ustawy. </w:t>
      </w:r>
      <w:r>
        <w:rPr>
          <w:rFonts w:eastAsia="Garamond" w:cs="Garamond"/>
          <w:szCs w:val="24"/>
        </w:rPr>
        <w:t>Środki ochrony</w:t>
      </w:r>
      <w:r>
        <w:rPr>
          <w:rFonts w:eastAsia="Garamond" w:cs="Garamond"/>
          <w:szCs w:val="24"/>
        </w:rPr>
        <w:t xml:space="preserve"> prawnej wobec ogłoszenia o zamówieniu oraz specyfikacji istotnych warunków zamówienia </w:t>
      </w:r>
      <w:r>
        <w:rPr>
          <w:rFonts w:eastAsia="Garamond" w:cs="Garamond"/>
          <w:szCs w:val="24"/>
        </w:rPr>
        <w:t>przysługują również organizacjom wpisanym na listę organizacji uprawnionych do wnoszenia środków ochrony prawnej prowadzanej i ogłaszanej na stronie internetowej Urzędu.</w:t>
      </w:r>
    </w:p>
    <w:p w:rsidR="00D20E63" w:rsidRDefault="00764718">
      <w:pPr>
        <w:numPr>
          <w:ilvl w:val="1"/>
          <w:numId w:val="26"/>
        </w:numPr>
        <w:tabs>
          <w:tab w:val="left" w:pos="0"/>
        </w:tabs>
        <w:ind w:left="465"/>
        <w:jc w:val="both"/>
      </w:pPr>
      <w:r>
        <w:rPr>
          <w:rFonts w:eastAsia="Garamond" w:cs="Garamond"/>
          <w:szCs w:val="24"/>
        </w:rPr>
        <w:t>Środkiem ochrony prawnej w niniejszej procedurze jest odwołanie do Prezesa Izby.</w:t>
      </w:r>
    </w:p>
    <w:p w:rsidR="00D20E63" w:rsidRDefault="00764718">
      <w:pPr>
        <w:numPr>
          <w:ilvl w:val="1"/>
          <w:numId w:val="26"/>
        </w:numPr>
        <w:tabs>
          <w:tab w:val="left" w:pos="0"/>
        </w:tabs>
        <w:ind w:left="465"/>
        <w:jc w:val="both"/>
        <w:rPr>
          <w:rFonts w:eastAsia="TimesNewRomanPS-BoldMT" w:cs="TimesNewRomanPS-BoldMT"/>
          <w:szCs w:val="24"/>
        </w:rPr>
      </w:pPr>
      <w:r>
        <w:rPr>
          <w:rFonts w:eastAsia="Garamond" w:cs="Garamond"/>
          <w:szCs w:val="24"/>
        </w:rPr>
        <w:t xml:space="preserve">Postępowanie odwoławcze, sposób przystąpienia do niego oraz terminy są określone w dziale VI ustawy — </w:t>
      </w:r>
      <w:r>
        <w:rPr>
          <w:rFonts w:eastAsia="Garamond" w:cs="Garamond"/>
          <w:szCs w:val="24"/>
        </w:rPr>
        <w:t>„</w:t>
      </w:r>
      <w:r>
        <w:rPr>
          <w:rFonts w:eastAsia="Garamond-Italic" w:cs="Garamond-Italic"/>
          <w:szCs w:val="24"/>
        </w:rPr>
        <w:t>Środki ochrony prawnej</w:t>
      </w:r>
      <w:r>
        <w:rPr>
          <w:rFonts w:eastAsia="Garamond" w:cs="Garamond"/>
          <w:szCs w:val="24"/>
        </w:rPr>
        <w:t>”</w:t>
      </w:r>
      <w:r>
        <w:rPr>
          <w:rFonts w:eastAsia="Garamond" w:cs="Garamond"/>
          <w:szCs w:val="24"/>
        </w:rPr>
        <w:t xml:space="preserve">, Rozdział 2 </w:t>
      </w:r>
      <w:r>
        <w:rPr>
          <w:rFonts w:eastAsia="Garamond" w:cs="Garamond"/>
          <w:szCs w:val="24"/>
        </w:rPr>
        <w:t>„</w:t>
      </w:r>
      <w:r>
        <w:rPr>
          <w:rFonts w:eastAsia="Garamond-Italic" w:cs="Garamond-Italic"/>
          <w:szCs w:val="24"/>
        </w:rPr>
        <w:t>Odwołanie</w:t>
      </w:r>
      <w:r>
        <w:rPr>
          <w:rFonts w:eastAsia="Garamond" w:cs="Garamond"/>
          <w:szCs w:val="24"/>
        </w:rPr>
        <w:t>”.</w:t>
      </w:r>
    </w:p>
    <w:p w:rsidR="00D20E63" w:rsidRDefault="00D20E63">
      <w:pPr>
        <w:ind w:left="-17"/>
        <w:jc w:val="both"/>
        <w:rPr>
          <w:rFonts w:eastAsia="TimesNewRomanPS-BoldMT" w:cs="TimesNewRomanPS-BoldMT"/>
          <w:szCs w:val="24"/>
        </w:rPr>
      </w:pPr>
    </w:p>
    <w:p w:rsidR="00D20E63" w:rsidRDefault="00764718">
      <w:pPr>
        <w:numPr>
          <w:ilvl w:val="0"/>
          <w:numId w:val="27"/>
        </w:numPr>
        <w:tabs>
          <w:tab w:val="left" w:pos="0"/>
        </w:tabs>
        <w:ind w:left="300"/>
        <w:rPr>
          <w:b/>
          <w:bCs/>
        </w:rPr>
      </w:pPr>
      <w:r>
        <w:rPr>
          <w:b/>
          <w:bCs/>
        </w:rPr>
        <w:t>Załączniki do specyfi</w:t>
      </w:r>
      <w:r>
        <w:rPr>
          <w:b/>
          <w:bCs/>
        </w:rPr>
        <w:t>kacji.</w:t>
      </w:r>
    </w:p>
    <w:p w:rsidR="00D20E63" w:rsidRDefault="00764718">
      <w:pPr>
        <w:numPr>
          <w:ilvl w:val="1"/>
          <w:numId w:val="28"/>
        </w:numPr>
        <w:tabs>
          <w:tab w:val="left" w:pos="0"/>
        </w:tabs>
        <w:ind w:left="358"/>
      </w:pPr>
      <w:r>
        <w:t>Opis przedmiotu zamówienia:</w:t>
      </w:r>
    </w:p>
    <w:p w:rsidR="00D20E63" w:rsidRDefault="00764718">
      <w:r>
        <w:t>1) Dokumentacja projektowa stanowiąca szczegółowy opis przedmiotu zamówienia,</w:t>
      </w:r>
    </w:p>
    <w:p w:rsidR="00D20E63" w:rsidRDefault="00764718">
      <w:r>
        <w:t xml:space="preserve">2) </w:t>
      </w:r>
      <w:r>
        <w:rPr>
          <w:highlight w:val="white"/>
        </w:rPr>
        <w:t>Przedmiary robót,</w:t>
      </w:r>
    </w:p>
    <w:p w:rsidR="00D20E63" w:rsidRDefault="00764718">
      <w:pPr>
        <w:rPr>
          <w:highlight w:val="white"/>
        </w:rPr>
      </w:pPr>
      <w:r>
        <w:rPr>
          <w:highlight w:val="white"/>
        </w:rPr>
        <w:t xml:space="preserve">2) Specyfikacja techniczna wykonania i odbioru robót, </w:t>
      </w:r>
    </w:p>
    <w:p w:rsidR="00D20E63" w:rsidRDefault="00764718">
      <w:pPr>
        <w:rPr>
          <w:rFonts w:eastAsia="Arial" w:cs="Arial"/>
          <w:szCs w:val="24"/>
        </w:rPr>
      </w:pPr>
      <w:r>
        <w:rPr>
          <w:rFonts w:eastAsia="Arial" w:cs="Arial"/>
          <w:szCs w:val="24"/>
        </w:rPr>
        <w:t>- stanowiące załącznik nr 1 do niniejszej specyfikacji.</w:t>
      </w:r>
    </w:p>
    <w:p w:rsidR="00D20E63" w:rsidRDefault="00764718">
      <w:pPr>
        <w:numPr>
          <w:ilvl w:val="1"/>
          <w:numId w:val="28"/>
        </w:numPr>
        <w:tabs>
          <w:tab w:val="left" w:pos="0"/>
        </w:tabs>
        <w:ind w:left="358"/>
      </w:pPr>
      <w:r>
        <w:t>Formularz o</w:t>
      </w:r>
      <w:r>
        <w:t xml:space="preserve">ferty /załącznik nr </w:t>
      </w:r>
      <w:r>
        <w:t xml:space="preserve">2/. </w:t>
      </w:r>
    </w:p>
    <w:p w:rsidR="00D20E63" w:rsidRDefault="00764718">
      <w:pPr>
        <w:numPr>
          <w:ilvl w:val="1"/>
          <w:numId w:val="28"/>
        </w:numPr>
        <w:tabs>
          <w:tab w:val="left" w:pos="0"/>
        </w:tabs>
        <w:ind w:left="358"/>
        <w:jc w:val="both"/>
        <w:rPr>
          <w:szCs w:val="24"/>
        </w:rPr>
      </w:pPr>
      <w:r>
        <w:rPr>
          <w:rFonts w:ascii="TimesNewRomanPSMT" w:eastAsia="TimesNewRomanPSMT" w:hAnsi="TimesNewRomanPSMT" w:cs="TimesNewRomanPSMT"/>
          <w:szCs w:val="24"/>
        </w:rPr>
        <w:t xml:space="preserve">Oświadczenie </w:t>
      </w:r>
      <w:r>
        <w:rPr>
          <w:rFonts w:ascii="TimesNewRomanPSMT" w:eastAsia="TimesNewRomanPSMT" w:hAnsi="TimesNewRomanPSMT" w:cs="TimesNewRomanPSMT"/>
          <w:szCs w:val="24"/>
        </w:rPr>
        <w:t>do postępowania o zamówienie publiczne składane na podstawie art. 25a ust. 1 ustawy, dotyczące spełnienia warunków udziału w postępowaniu</w:t>
      </w:r>
      <w:r>
        <w:rPr>
          <w:b/>
          <w:szCs w:val="24"/>
        </w:rPr>
        <w:t>/</w:t>
      </w:r>
      <w:r>
        <w:rPr>
          <w:szCs w:val="24"/>
        </w:rPr>
        <w:t>załącznik nr 3/.</w:t>
      </w:r>
    </w:p>
    <w:p w:rsidR="00D20E63" w:rsidRDefault="00764718">
      <w:pPr>
        <w:numPr>
          <w:ilvl w:val="1"/>
          <w:numId w:val="28"/>
        </w:numPr>
        <w:tabs>
          <w:tab w:val="left" w:pos="0"/>
        </w:tabs>
        <w:ind w:left="358"/>
        <w:jc w:val="both"/>
        <w:rPr>
          <w:szCs w:val="24"/>
        </w:rPr>
      </w:pPr>
      <w:r>
        <w:rPr>
          <w:rFonts w:ascii="TimesNewRomanPSMT" w:eastAsia="TimesNewRomanPSMT" w:hAnsi="TimesNewRomanPSMT" w:cs="TimesNewRomanPSMT"/>
          <w:szCs w:val="24"/>
        </w:rPr>
        <w:t>Oświadczenie do postępowania o zamówienie publiczne składane na</w:t>
      </w:r>
      <w:r>
        <w:rPr>
          <w:rFonts w:ascii="TimesNewRomanPSMT" w:eastAsia="TimesNewRomanPSMT" w:hAnsi="TimesNewRomanPSMT" w:cs="TimesNewRomanPSMT"/>
          <w:szCs w:val="24"/>
        </w:rPr>
        <w:t xml:space="preserve"> podstawie art. 25a ust. 1 ustawy, dotyczące przesłanek wykluczenia z postępiania</w:t>
      </w:r>
      <w:r>
        <w:rPr>
          <w:b/>
          <w:szCs w:val="24"/>
        </w:rPr>
        <w:t>/</w:t>
      </w:r>
      <w:r>
        <w:rPr>
          <w:szCs w:val="24"/>
        </w:rPr>
        <w:t>załącznik nr 4/.</w:t>
      </w:r>
    </w:p>
    <w:p w:rsidR="00D20E63" w:rsidRDefault="00764718">
      <w:pPr>
        <w:numPr>
          <w:ilvl w:val="1"/>
          <w:numId w:val="28"/>
        </w:numPr>
        <w:tabs>
          <w:tab w:val="left" w:pos="0"/>
        </w:tabs>
        <w:ind w:left="358"/>
        <w:jc w:val="both"/>
        <w:rPr>
          <w:szCs w:val="24"/>
        </w:rPr>
      </w:pPr>
      <w:r>
        <w:rPr>
          <w:szCs w:val="24"/>
        </w:rPr>
        <w:t xml:space="preserve">Oświadczenie do postępowania o zamówienie publiczne z art. 24 ust. 1 pkt 23 ustawy /załącznik nr 5/. </w:t>
      </w:r>
    </w:p>
    <w:p w:rsidR="00D20E63" w:rsidRDefault="00764718">
      <w:pPr>
        <w:numPr>
          <w:ilvl w:val="1"/>
          <w:numId w:val="28"/>
        </w:numPr>
        <w:tabs>
          <w:tab w:val="left" w:pos="0"/>
        </w:tabs>
        <w:ind w:left="358"/>
        <w:jc w:val="both"/>
        <w:rPr>
          <w:szCs w:val="24"/>
        </w:rPr>
      </w:pPr>
      <w:r>
        <w:rPr>
          <w:szCs w:val="24"/>
        </w:rPr>
        <w:t>Projekt umowy /załącznik nr 6/.</w:t>
      </w:r>
    </w:p>
    <w:p w:rsidR="00D20E63" w:rsidRDefault="00D20E63">
      <w:pPr>
        <w:ind w:left="17"/>
      </w:pPr>
    </w:p>
    <w:p w:rsidR="00D20E63" w:rsidRDefault="00D20E63">
      <w:pPr>
        <w:ind w:left="17"/>
      </w:pPr>
    </w:p>
    <w:p w:rsidR="00D20E63" w:rsidRDefault="00D20E63">
      <w:pPr>
        <w:ind w:left="17"/>
      </w:pPr>
    </w:p>
    <w:p w:rsidR="00D20E63" w:rsidRDefault="00764718">
      <w:pPr>
        <w:ind w:left="435"/>
      </w:pPr>
      <w:r>
        <w:rPr>
          <w:b/>
          <w:highlight w:val="white"/>
        </w:rPr>
        <w:t>SIWZ zawiera119</w:t>
      </w:r>
      <w:r>
        <w:rPr>
          <w:b/>
          <w:highlight w:val="white"/>
        </w:rPr>
        <w:t xml:space="preserve"> stron (13 stron opisu + 106 strony załączniki nr 1, 2, 3, 4, 5 i 6)</w:t>
      </w:r>
    </w:p>
    <w:p w:rsidR="00D20E63" w:rsidRDefault="00D20E63">
      <w:pPr>
        <w:ind w:left="435"/>
        <w:rPr>
          <w:b/>
        </w:rPr>
      </w:pPr>
    </w:p>
    <w:p w:rsidR="00D20E63" w:rsidRDefault="00D20E63">
      <w:pPr>
        <w:rPr>
          <w:b/>
          <w:szCs w:val="24"/>
        </w:rPr>
      </w:pPr>
    </w:p>
    <w:p w:rsidR="00D20E63" w:rsidRDefault="00D20E63">
      <w:pPr>
        <w:rPr>
          <w:b/>
          <w:szCs w:val="24"/>
        </w:rPr>
      </w:pPr>
    </w:p>
    <w:p w:rsidR="00D20E63" w:rsidRDefault="005E69B9">
      <w:pPr>
        <w:rPr>
          <w:szCs w:val="24"/>
        </w:rPr>
      </w:pPr>
      <w:r w:rsidRPr="005E69B9">
        <w:rPr>
          <w:szCs w:val="24"/>
        </w:rPr>
        <w:t>Wołów, dnia 14.</w:t>
      </w:r>
      <w:r w:rsidR="00764718" w:rsidRPr="005E69B9">
        <w:rPr>
          <w:szCs w:val="24"/>
        </w:rPr>
        <w:t xml:space="preserve">05.2019 r. </w:t>
      </w:r>
    </w:p>
    <w:p w:rsidR="00D20E63" w:rsidRDefault="00D20E63">
      <w:pPr>
        <w:rPr>
          <w:szCs w:val="24"/>
        </w:rPr>
      </w:pPr>
    </w:p>
    <w:p w:rsidR="00D20E63" w:rsidRDefault="00764718">
      <w:pPr>
        <w:rPr>
          <w:szCs w:val="24"/>
        </w:rPr>
      </w:pPr>
      <w:r>
        <w:rPr>
          <w:szCs w:val="24"/>
        </w:rPr>
        <w:tab/>
      </w:r>
      <w:r>
        <w:rPr>
          <w:szCs w:val="24"/>
        </w:rPr>
        <w:tab/>
      </w:r>
      <w:r>
        <w:rPr>
          <w:szCs w:val="24"/>
        </w:rPr>
        <w:tab/>
      </w:r>
      <w:r>
        <w:rPr>
          <w:szCs w:val="24"/>
        </w:rPr>
        <w:tab/>
      </w:r>
      <w:r>
        <w:rPr>
          <w:szCs w:val="24"/>
        </w:rPr>
        <w:tab/>
      </w:r>
      <w:r w:rsidR="005E69B9">
        <w:rPr>
          <w:szCs w:val="24"/>
        </w:rPr>
        <w:tab/>
      </w:r>
      <w:r>
        <w:rPr>
          <w:b/>
          <w:bCs/>
          <w:szCs w:val="24"/>
        </w:rPr>
        <w:t>Zastępca Prezesa Zarządu                         Prezes Zarządu</w:t>
      </w:r>
    </w:p>
    <w:p w:rsidR="00D20E63" w:rsidRDefault="005E69B9">
      <w:pPr>
        <w:rPr>
          <w:b/>
          <w:szCs w:val="24"/>
        </w:rPr>
      </w:pPr>
      <w:r>
        <w:rPr>
          <w:b/>
          <w:szCs w:val="24"/>
        </w:rPr>
        <w:tab/>
      </w:r>
      <w:r>
        <w:rPr>
          <w:b/>
          <w:szCs w:val="24"/>
        </w:rPr>
        <w:tab/>
      </w:r>
    </w:p>
    <w:p w:rsidR="00D20E63" w:rsidRDefault="00764718" w:rsidP="005E69B9">
      <w:pPr>
        <w:ind w:left="3545" w:firstLine="709"/>
        <w:rPr>
          <w:b/>
          <w:szCs w:val="24"/>
        </w:rPr>
      </w:pPr>
      <w:r>
        <w:rPr>
          <w:b/>
          <w:szCs w:val="24"/>
        </w:rPr>
        <w:t xml:space="preserve">Joanna Kuczyńska                        </w:t>
      </w:r>
      <w:r w:rsidR="005E69B9">
        <w:rPr>
          <w:b/>
          <w:szCs w:val="24"/>
        </w:rPr>
        <w:tab/>
      </w:r>
      <w:r w:rsidR="005E69B9">
        <w:rPr>
          <w:b/>
          <w:szCs w:val="24"/>
        </w:rPr>
        <w:tab/>
      </w:r>
      <w:r>
        <w:rPr>
          <w:b/>
          <w:szCs w:val="24"/>
        </w:rPr>
        <w:t>Anna Wysocka</w:t>
      </w:r>
    </w:p>
    <w:p w:rsidR="00D20E63" w:rsidRDefault="00764718">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D20E63" w:rsidRDefault="00D20E63">
      <w:pPr>
        <w:rPr>
          <w:szCs w:val="24"/>
        </w:rPr>
      </w:pPr>
    </w:p>
    <w:p w:rsidR="00D20E63" w:rsidRDefault="00764718">
      <w:pPr>
        <w:jc w:val="center"/>
      </w:pPr>
      <w:r>
        <w:rPr>
          <w:szCs w:val="24"/>
        </w:rPr>
        <w:tab/>
      </w:r>
      <w:r>
        <w:rPr>
          <w:szCs w:val="24"/>
        </w:rPr>
        <w:tab/>
      </w:r>
      <w:r>
        <w:rPr>
          <w:szCs w:val="24"/>
        </w:rPr>
        <w:tab/>
      </w:r>
      <w:r>
        <w:rPr>
          <w:szCs w:val="24"/>
        </w:rPr>
        <w:tab/>
      </w:r>
      <w:r>
        <w:rPr>
          <w:szCs w:val="24"/>
        </w:rPr>
        <w:tab/>
      </w:r>
      <w:r>
        <w:rPr>
          <w:szCs w:val="24"/>
        </w:rPr>
        <w:tab/>
      </w:r>
    </w:p>
    <w:sectPr w:rsidR="00D20E63" w:rsidSect="00D20E63">
      <w:headerReference w:type="default" r:id="rId8"/>
      <w:footerReference w:type="default" r:id="rId9"/>
      <w:pgSz w:w="11906" w:h="16838"/>
      <w:pgMar w:top="1003" w:right="583" w:bottom="1003" w:left="590" w:header="720" w:footer="72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718" w:rsidRDefault="00764718" w:rsidP="00D20E63">
      <w:r>
        <w:separator/>
      </w:r>
    </w:p>
  </w:endnote>
  <w:endnote w:type="continuationSeparator" w:id="1">
    <w:p w:rsidR="00764718" w:rsidRDefault="00764718" w:rsidP="00D20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MT">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EE"/>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
    <w:altName w:val="Times New Roman"/>
    <w:charset w:val="EE"/>
    <w:family w:val="roman"/>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Arial">
    <w:altName w:val="Times New Roman"/>
    <w:panose1 w:val="00000000000000000000"/>
    <w:charset w:val="00"/>
    <w:family w:val="roman"/>
    <w:notTrueType/>
    <w:pitch w:val="default"/>
    <w:sig w:usb0="00000000" w:usb1="00000000" w:usb2="00000000" w:usb3="00000000" w:csb0="00000000" w:csb1="00000000"/>
  </w:font>
  <w:font w:name="Times New Roman CE">
    <w:panose1 w:val="02020603050405020304"/>
    <w:charset w:val="EE"/>
    <w:family w:val="roman"/>
    <w:pitch w:val="variable"/>
    <w:sig w:usb0="E0002EFF" w:usb1="C000785B" w:usb2="00000009" w:usb3="00000000" w:csb0="000001FF" w:csb1="00000000"/>
  </w:font>
  <w:font w:name="Lucida Sans Unicode;Arial">
    <w:panose1 w:val="00000000000000000000"/>
    <w:charset w:val="00"/>
    <w:family w:val="roman"/>
    <w:notTrueType/>
    <w:pitch w:val="default"/>
    <w:sig w:usb0="00000000" w:usb1="00000000" w:usb2="00000000" w:usb3="00000000" w:csb0="00000000" w:csb1="00000000"/>
  </w:font>
  <w:font w:name="TimesNewRomanPSMT">
    <w:altName w:val="Times New Roman"/>
    <w:charset w:val="EE"/>
    <w:family w:val="roman"/>
    <w:pitch w:val="variable"/>
    <w:sig w:usb0="00000000" w:usb1="00000000" w:usb2="00000000" w:usb3="00000000" w:csb0="00000000" w:csb1="00000000"/>
  </w:font>
  <w:font w:name="TimesNewRomanPS-BoldMT">
    <w:panose1 w:val="00000000000000000000"/>
    <w:charset w:val="00"/>
    <w:family w:val="roman"/>
    <w:notTrueType/>
    <w:pitch w:val="default"/>
    <w:sig w:usb0="00000000" w:usb1="00000000" w:usb2="00000000" w:usb3="00000000" w:csb0="00000000" w:csb1="00000000"/>
  </w:font>
  <w:font w:name="TimesNewRoman">
    <w:altName w:val="Times New Roman"/>
    <w:charset w:val="EE"/>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Garamond-Italic">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63" w:rsidRDefault="00D20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718" w:rsidRDefault="00764718" w:rsidP="00D20E63">
      <w:r>
        <w:separator/>
      </w:r>
    </w:p>
  </w:footnote>
  <w:footnote w:type="continuationSeparator" w:id="1">
    <w:p w:rsidR="00764718" w:rsidRDefault="00764718" w:rsidP="00D20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63" w:rsidRDefault="00764718">
    <w:pPr>
      <w:rPr>
        <w:rFonts w:eastAsia="Calibri" w:cs="Arial"/>
        <w:b/>
        <w:bCs/>
        <w:szCs w:val="24"/>
        <w:lang w:bidi="ar-SA"/>
      </w:rPr>
    </w:pPr>
    <w:r>
      <w:rPr>
        <w:rFonts w:eastAsia="Calibri" w:cs="Arial"/>
        <w:b/>
        <w:bCs/>
        <w:szCs w:val="24"/>
        <w:lang w:bidi="ar-SA"/>
      </w:rPr>
      <w:t>STOWARZYSZENIE „Inicjatywa Samorządowa RAZEM”</w:t>
    </w:r>
  </w:p>
  <w:p w:rsidR="00D20E63" w:rsidRDefault="00764718">
    <w:pPr>
      <w:rPr>
        <w:rFonts w:ascii="Arial" w:hAnsi="Arial"/>
        <w:sz w:val="18"/>
        <w:szCs w:val="18"/>
      </w:rPr>
    </w:pPr>
    <w:r>
      <w:rPr>
        <w:rFonts w:ascii="Arial" w:hAnsi="Arial"/>
        <w:sz w:val="18"/>
        <w:szCs w:val="18"/>
      </w:rPr>
      <w:t>ul. Zaułek Zielony 20</w:t>
    </w:r>
  </w:p>
  <w:p w:rsidR="00D20E63" w:rsidRDefault="00764718">
    <w:pPr>
      <w:rPr>
        <w:rFonts w:ascii="Arial" w:hAnsi="Arial"/>
        <w:sz w:val="18"/>
        <w:szCs w:val="18"/>
      </w:rPr>
    </w:pPr>
    <w:r>
      <w:rPr>
        <w:rFonts w:ascii="Arial" w:hAnsi="Arial"/>
        <w:sz w:val="18"/>
        <w:szCs w:val="18"/>
      </w:rPr>
      <w:t>56-100 Wołów</w:t>
    </w:r>
  </w:p>
  <w:p w:rsidR="00D20E63" w:rsidRDefault="00764718">
    <w:pPr>
      <w:rPr>
        <w:rFonts w:ascii="Arial" w:hAnsi="Arial"/>
        <w:sz w:val="18"/>
        <w:szCs w:val="18"/>
      </w:rPr>
    </w:pPr>
    <w:r>
      <w:rPr>
        <w:rFonts w:ascii="Arial" w:hAnsi="Arial"/>
        <w:sz w:val="18"/>
        <w:szCs w:val="18"/>
      </w:rPr>
      <w:t>tel. 71 389 58 25, fax 71 389 45 91</w:t>
    </w:r>
  </w:p>
  <w:p w:rsidR="00D20E63" w:rsidRDefault="00764718">
    <w:pPr>
      <w:rPr>
        <w:highlight w:val="white"/>
      </w:rPr>
    </w:pPr>
    <w:r>
      <w:rPr>
        <w:rFonts w:ascii="Arial" w:eastAsia="Lucida Sans Unicode" w:hAnsi="Arial" w:cs="Arial"/>
        <w:sz w:val="18"/>
        <w:szCs w:val="18"/>
        <w:highlight w:val="white"/>
        <w:lang w:val="en-US" w:bidi="ar-SA"/>
      </w:rPr>
      <w:t>email: zss.wolow@gazeta.pl.</w:t>
    </w:r>
  </w:p>
  <w:p w:rsidR="00D20E63" w:rsidRDefault="00764718">
    <w:pPr>
      <w:jc w:val="right"/>
    </w:pPr>
    <w:r>
      <w:rPr>
        <w:rFonts w:eastAsia="Calibri"/>
        <w:lang w:bidi="ar-SA"/>
      </w:rPr>
      <w:t xml:space="preserve">str. </w:t>
    </w:r>
    <w:r w:rsidR="00D20E63" w:rsidRPr="00D20E63">
      <w:rPr>
        <w:rFonts w:eastAsia="Calibri"/>
        <w:lang w:bidi="ar-SA"/>
      </w:rPr>
      <w:fldChar w:fldCharType="begin"/>
    </w:r>
    <w:r>
      <w:instrText>PAGE</w:instrText>
    </w:r>
    <w:r w:rsidR="00D20E63">
      <w:fldChar w:fldCharType="separate"/>
    </w:r>
    <w:r w:rsidR="005E69B9">
      <w:rPr>
        <w:noProof/>
      </w:rPr>
      <w:t>13</w:t>
    </w:r>
    <w:r w:rsidR="00D20E63">
      <w:fldChar w:fldCharType="end"/>
    </w:r>
    <w:r>
      <w:rPr>
        <w:rFonts w:eastAsia="Calibri"/>
        <w:lang w:bidi="ar-SA"/>
      </w:rPr>
      <w:t>-</w:t>
    </w:r>
    <w:r w:rsidR="00D20E63" w:rsidRPr="00D20E63">
      <w:rPr>
        <w:rFonts w:eastAsia="Calibri"/>
        <w:lang w:bidi="ar-SA"/>
      </w:rPr>
      <w:fldChar w:fldCharType="begin"/>
    </w:r>
    <w:r>
      <w:instrText>NUMPAGES</w:instrText>
    </w:r>
    <w:r w:rsidR="00D20E63">
      <w:fldChar w:fldCharType="separate"/>
    </w:r>
    <w:r w:rsidR="005E69B9">
      <w:rPr>
        <w:noProof/>
      </w:rPr>
      <w:t>13</w:t>
    </w:r>
    <w:r w:rsidR="00D20E63">
      <w:fldChar w:fldCharType="end"/>
    </w:r>
  </w:p>
  <w:p w:rsidR="00D20E63" w:rsidRDefault="00764718">
    <w:r>
      <w:rPr>
        <w:rFonts w:eastAsia="Calibri"/>
        <w:b/>
        <w:bCs/>
        <w:sz w:val="28"/>
        <w:szCs w:val="28"/>
        <w:highlight w:val="white"/>
        <w:u w:val="single"/>
        <w:lang w:bidi="ar-SA"/>
      </w:rPr>
      <w:t>znak sprawy ZP.01.201</w:t>
    </w:r>
    <w:r>
      <w:rPr>
        <w:rFonts w:eastAsia="Calibri"/>
        <w:b/>
        <w:bCs/>
        <w:sz w:val="28"/>
        <w:szCs w:val="28"/>
        <w:highlight w:val="white"/>
        <w:u w:val="single"/>
        <w:lang w:bidi="ar-SA"/>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2AC"/>
    <w:multiLevelType w:val="multilevel"/>
    <w:tmpl w:val="75525E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091A69D3"/>
    <w:multiLevelType w:val="multilevel"/>
    <w:tmpl w:val="3378DB40"/>
    <w:lvl w:ilvl="0">
      <w:start w:val="5"/>
      <w:numFmt w:val="decimal"/>
      <w:lvlText w:val="%1."/>
      <w:lvlJc w:val="left"/>
      <w:pPr>
        <w:tabs>
          <w:tab w:val="num" w:pos="283"/>
        </w:tabs>
        <w:ind w:left="283" w:hanging="283"/>
      </w:pPr>
      <w:rPr>
        <w:rFonts w:ascii="Times New Roman" w:eastAsia="ArialMT" w:hAnsi="Times New Roman"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A4368BA"/>
    <w:multiLevelType w:val="multilevel"/>
    <w:tmpl w:val="CDD2844C"/>
    <w:lvl w:ilvl="0">
      <w:start w:val="12"/>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124A59EF"/>
    <w:multiLevelType w:val="multilevel"/>
    <w:tmpl w:val="F9EEB6A0"/>
    <w:lvl w:ilvl="0">
      <w:start w:val="16"/>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13C221A8"/>
    <w:multiLevelType w:val="multilevel"/>
    <w:tmpl w:val="AE16FA06"/>
    <w:lvl w:ilvl="0">
      <w:start w:val="3"/>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454"/>
        </w:tabs>
        <w:ind w:left="454" w:hanging="454"/>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1"/>
        </w:tabs>
        <w:ind w:left="391" w:hanging="283"/>
      </w:pPr>
    </w:lvl>
    <w:lvl w:ilvl="3">
      <w:start w:val="1"/>
      <w:numFmt w:val="decimal"/>
      <w:lvlText w:val="%1.%2.%3.%4."/>
      <w:lvlJc w:val="left"/>
      <w:pPr>
        <w:tabs>
          <w:tab w:val="num" w:pos="445"/>
        </w:tabs>
        <w:ind w:left="445" w:hanging="283"/>
      </w:pPr>
    </w:lvl>
    <w:lvl w:ilvl="4">
      <w:start w:val="1"/>
      <w:numFmt w:val="decimal"/>
      <w:lvlText w:val="%1.%2.%3.%4.%5."/>
      <w:lvlJc w:val="left"/>
      <w:pPr>
        <w:tabs>
          <w:tab w:val="num" w:pos="499"/>
        </w:tabs>
        <w:ind w:left="499" w:hanging="283"/>
      </w:pPr>
    </w:lvl>
    <w:lvl w:ilvl="5">
      <w:start w:val="1"/>
      <w:numFmt w:val="decimal"/>
      <w:lvlText w:val="%1.%2.%3.%4.%5.%6."/>
      <w:lvlJc w:val="left"/>
      <w:pPr>
        <w:tabs>
          <w:tab w:val="num" w:pos="553"/>
        </w:tabs>
        <w:ind w:left="553" w:hanging="283"/>
      </w:pPr>
    </w:lvl>
    <w:lvl w:ilvl="6">
      <w:start w:val="1"/>
      <w:numFmt w:val="decimal"/>
      <w:lvlText w:val="%1.%2.%3.%4.%5.%6.%7."/>
      <w:lvlJc w:val="left"/>
      <w:pPr>
        <w:tabs>
          <w:tab w:val="num" w:pos="607"/>
        </w:tabs>
        <w:ind w:left="607" w:hanging="283"/>
      </w:pPr>
    </w:lvl>
    <w:lvl w:ilvl="7">
      <w:start w:val="1"/>
      <w:numFmt w:val="decimal"/>
      <w:lvlText w:val="%1.%2.%3.%4.%5.%6.%7.%8."/>
      <w:lvlJc w:val="left"/>
      <w:pPr>
        <w:tabs>
          <w:tab w:val="num" w:pos="661"/>
        </w:tabs>
        <w:ind w:left="661" w:hanging="283"/>
      </w:pPr>
    </w:lvl>
    <w:lvl w:ilvl="8">
      <w:start w:val="1"/>
      <w:numFmt w:val="decimal"/>
      <w:lvlText w:val="%1.%2.%3.%4.%5.%6.%7.%8.%9."/>
      <w:lvlJc w:val="left"/>
      <w:pPr>
        <w:tabs>
          <w:tab w:val="num" w:pos="715"/>
        </w:tabs>
        <w:ind w:left="715" w:hanging="283"/>
      </w:pPr>
    </w:lvl>
  </w:abstractNum>
  <w:abstractNum w:abstractNumId="5">
    <w:nsid w:val="15464178"/>
    <w:multiLevelType w:val="multilevel"/>
    <w:tmpl w:val="ADD0B6A0"/>
    <w:lvl w:ilvl="0">
      <w:start w:val="18"/>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1"/>
        </w:tabs>
        <w:ind w:left="341"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6">
    <w:nsid w:val="163658AE"/>
    <w:multiLevelType w:val="multilevel"/>
    <w:tmpl w:val="9012A012"/>
    <w:lvl w:ilvl="0">
      <w:start w:val="11"/>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1"/>
        </w:tabs>
        <w:ind w:left="341" w:hanging="283"/>
      </w:pPr>
      <w:rPr>
        <w:rFonts w:eastAsia="ArialMT"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7">
    <w:nsid w:val="1E2B7C19"/>
    <w:multiLevelType w:val="multilevel"/>
    <w:tmpl w:val="1A1E6CCC"/>
    <w:lvl w:ilvl="0">
      <w:start w:val="18"/>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268E4F48"/>
    <w:multiLevelType w:val="multilevel"/>
    <w:tmpl w:val="9754D6C0"/>
    <w:lvl w:ilvl="0">
      <w:start w:val="14"/>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1"/>
        </w:tabs>
        <w:ind w:left="341"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9">
    <w:nsid w:val="2692643D"/>
    <w:multiLevelType w:val="multilevel"/>
    <w:tmpl w:val="8D4AC80A"/>
    <w:lvl w:ilvl="0">
      <w:start w:val="7"/>
      <w:numFmt w:val="decimal"/>
      <w:lvlText w:val="%1."/>
      <w:lvlJc w:val="left"/>
      <w:pPr>
        <w:tabs>
          <w:tab w:val="num" w:pos="283"/>
        </w:tabs>
        <w:ind w:left="283" w:hanging="283"/>
      </w:pPr>
      <w:rPr>
        <w:rFonts w:ascii="Times New Roman" w:eastAsia="ArialMT" w:hAnsi="Times New Roman"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2736769F"/>
    <w:multiLevelType w:val="multilevel"/>
    <w:tmpl w:val="046CDD58"/>
    <w:lvl w:ilvl="0">
      <w:start w:val="4"/>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2D08583B"/>
    <w:multiLevelType w:val="multilevel"/>
    <w:tmpl w:val="1DF81A5A"/>
    <w:lvl w:ilvl="0">
      <w:start w:val="17"/>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482"/>
        </w:tabs>
        <w:ind w:left="482" w:hanging="482"/>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12">
    <w:nsid w:val="2DC5135B"/>
    <w:multiLevelType w:val="multilevel"/>
    <w:tmpl w:val="6A546FC8"/>
    <w:lvl w:ilvl="0">
      <w:start w:val="11"/>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2"/>
      <w:numFmt w:val="decimal"/>
      <w:lvlText w:val="%1.%2."/>
      <w:lvlJc w:val="left"/>
      <w:pPr>
        <w:tabs>
          <w:tab w:val="num" w:pos="341"/>
        </w:tabs>
        <w:ind w:left="341" w:hanging="283"/>
      </w:pPr>
      <w:rPr>
        <w:rFonts w:eastAsia="ArialMT"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13">
    <w:nsid w:val="2F4E032D"/>
    <w:multiLevelType w:val="multilevel"/>
    <w:tmpl w:val="0C709AA0"/>
    <w:lvl w:ilvl="0">
      <w:start w:val="9"/>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37E05539"/>
    <w:multiLevelType w:val="multilevel"/>
    <w:tmpl w:val="4CB05838"/>
    <w:lvl w:ilvl="0">
      <w:start w:val="13"/>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2"/>
      <w:numFmt w:val="decimal"/>
      <w:lvlText w:val="%1.%2."/>
      <w:lvlJc w:val="left"/>
      <w:pPr>
        <w:tabs>
          <w:tab w:val="num" w:pos="454"/>
        </w:tabs>
        <w:ind w:left="454" w:hanging="454"/>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15">
    <w:nsid w:val="396F0CC2"/>
    <w:multiLevelType w:val="multilevel"/>
    <w:tmpl w:val="52946286"/>
    <w:lvl w:ilvl="0">
      <w:start w:val="6"/>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5"/>
        </w:tabs>
        <w:ind w:left="345"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407"/>
        </w:tabs>
        <w:ind w:left="407" w:hanging="283"/>
      </w:pPr>
    </w:lvl>
    <w:lvl w:ilvl="3">
      <w:start w:val="1"/>
      <w:numFmt w:val="decimal"/>
      <w:lvlText w:val="%1.%2.%3.%4."/>
      <w:lvlJc w:val="left"/>
      <w:pPr>
        <w:tabs>
          <w:tab w:val="num" w:pos="469"/>
        </w:tabs>
        <w:ind w:left="469" w:hanging="283"/>
      </w:pPr>
    </w:lvl>
    <w:lvl w:ilvl="4">
      <w:start w:val="1"/>
      <w:numFmt w:val="decimal"/>
      <w:lvlText w:val="%1.%2.%3.%4.%5."/>
      <w:lvlJc w:val="left"/>
      <w:pPr>
        <w:tabs>
          <w:tab w:val="num" w:pos="531"/>
        </w:tabs>
        <w:ind w:left="531" w:hanging="283"/>
      </w:pPr>
    </w:lvl>
    <w:lvl w:ilvl="5">
      <w:start w:val="1"/>
      <w:numFmt w:val="decimal"/>
      <w:lvlText w:val="%1.%2.%3.%4.%5.%6."/>
      <w:lvlJc w:val="left"/>
      <w:pPr>
        <w:tabs>
          <w:tab w:val="num" w:pos="593"/>
        </w:tabs>
        <w:ind w:left="593" w:hanging="283"/>
      </w:pPr>
    </w:lvl>
    <w:lvl w:ilvl="6">
      <w:start w:val="1"/>
      <w:numFmt w:val="decimal"/>
      <w:lvlText w:val="%1.%2.%3.%4.%5.%6.%7."/>
      <w:lvlJc w:val="left"/>
      <w:pPr>
        <w:tabs>
          <w:tab w:val="num" w:pos="655"/>
        </w:tabs>
        <w:ind w:left="655" w:hanging="283"/>
      </w:pPr>
    </w:lvl>
    <w:lvl w:ilvl="7">
      <w:start w:val="1"/>
      <w:numFmt w:val="decimal"/>
      <w:lvlText w:val="%1.%2.%3.%4.%5.%6.%7.%8."/>
      <w:lvlJc w:val="left"/>
      <w:pPr>
        <w:tabs>
          <w:tab w:val="num" w:pos="717"/>
        </w:tabs>
        <w:ind w:left="717" w:hanging="283"/>
      </w:pPr>
    </w:lvl>
    <w:lvl w:ilvl="8">
      <w:start w:val="1"/>
      <w:numFmt w:val="decimal"/>
      <w:lvlText w:val="%1.%2.%3.%4.%5.%6.%7.%8.%9."/>
      <w:lvlJc w:val="left"/>
      <w:pPr>
        <w:tabs>
          <w:tab w:val="num" w:pos="779"/>
        </w:tabs>
        <w:ind w:left="779" w:hanging="283"/>
      </w:pPr>
    </w:lvl>
  </w:abstractNum>
  <w:abstractNum w:abstractNumId="16">
    <w:nsid w:val="494343F2"/>
    <w:multiLevelType w:val="multilevel"/>
    <w:tmpl w:val="DCB47A96"/>
    <w:lvl w:ilvl="0">
      <w:start w:val="3"/>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4B4C7186"/>
    <w:multiLevelType w:val="multilevel"/>
    <w:tmpl w:val="E09E9066"/>
    <w:lvl w:ilvl="0">
      <w:start w:val="10"/>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501860AC"/>
    <w:multiLevelType w:val="multilevel"/>
    <w:tmpl w:val="DAF43B9A"/>
    <w:lvl w:ilvl="0">
      <w:start w:val="16"/>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1"/>
        </w:tabs>
        <w:ind w:left="341" w:hanging="283"/>
      </w:pPr>
      <w:rPr>
        <w:rFonts w:eastAsia="ArialMT"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19">
    <w:nsid w:val="504122D8"/>
    <w:multiLevelType w:val="multilevel"/>
    <w:tmpl w:val="D9BEC718"/>
    <w:lvl w:ilvl="0">
      <w:start w:val="8"/>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0"/>
        </w:tabs>
        <w:ind w:left="340" w:hanging="340"/>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20">
    <w:nsid w:val="56DF5E52"/>
    <w:multiLevelType w:val="multilevel"/>
    <w:tmpl w:val="8CE0FCEA"/>
    <w:lvl w:ilvl="0">
      <w:start w:val="14"/>
      <w:numFmt w:val="decimal"/>
      <w:lvlText w:val="%1."/>
      <w:lvlJc w:val="left"/>
      <w:pPr>
        <w:tabs>
          <w:tab w:val="num" w:pos="283"/>
        </w:tabs>
        <w:ind w:left="283" w:hanging="283"/>
      </w:pPr>
      <w:rPr>
        <w:rFonts w:eastAsia="ArialMT"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5AD6171F"/>
    <w:multiLevelType w:val="multilevel"/>
    <w:tmpl w:val="5972BB86"/>
    <w:lvl w:ilvl="0">
      <w:start w:val="5"/>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2"/>
      <w:numFmt w:val="decimal"/>
      <w:lvlText w:val="%1.%2."/>
      <w:lvlJc w:val="left"/>
      <w:pPr>
        <w:tabs>
          <w:tab w:val="num" w:pos="337"/>
        </w:tabs>
        <w:ind w:left="337"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1"/>
        </w:tabs>
        <w:ind w:left="391" w:hanging="283"/>
      </w:pPr>
    </w:lvl>
    <w:lvl w:ilvl="3">
      <w:start w:val="1"/>
      <w:numFmt w:val="decimal"/>
      <w:lvlText w:val="%1.%2.%3.%4."/>
      <w:lvlJc w:val="left"/>
      <w:pPr>
        <w:tabs>
          <w:tab w:val="num" w:pos="445"/>
        </w:tabs>
        <w:ind w:left="445" w:hanging="283"/>
      </w:pPr>
    </w:lvl>
    <w:lvl w:ilvl="4">
      <w:start w:val="1"/>
      <w:numFmt w:val="decimal"/>
      <w:lvlText w:val="%1.%2.%3.%4.%5."/>
      <w:lvlJc w:val="left"/>
      <w:pPr>
        <w:tabs>
          <w:tab w:val="num" w:pos="499"/>
        </w:tabs>
        <w:ind w:left="499" w:hanging="283"/>
      </w:pPr>
    </w:lvl>
    <w:lvl w:ilvl="5">
      <w:start w:val="1"/>
      <w:numFmt w:val="decimal"/>
      <w:lvlText w:val="%1.%2.%3.%4.%5.%6."/>
      <w:lvlJc w:val="left"/>
      <w:pPr>
        <w:tabs>
          <w:tab w:val="num" w:pos="553"/>
        </w:tabs>
        <w:ind w:left="553" w:hanging="283"/>
      </w:pPr>
    </w:lvl>
    <w:lvl w:ilvl="6">
      <w:start w:val="1"/>
      <w:numFmt w:val="decimal"/>
      <w:lvlText w:val="%1.%2.%3.%4.%5.%6.%7."/>
      <w:lvlJc w:val="left"/>
      <w:pPr>
        <w:tabs>
          <w:tab w:val="num" w:pos="607"/>
        </w:tabs>
        <w:ind w:left="607" w:hanging="283"/>
      </w:pPr>
    </w:lvl>
    <w:lvl w:ilvl="7">
      <w:start w:val="1"/>
      <w:numFmt w:val="decimal"/>
      <w:lvlText w:val="%1.%2.%3.%4.%5.%6.%7.%8."/>
      <w:lvlJc w:val="left"/>
      <w:pPr>
        <w:tabs>
          <w:tab w:val="num" w:pos="661"/>
        </w:tabs>
        <w:ind w:left="661" w:hanging="283"/>
      </w:pPr>
    </w:lvl>
    <w:lvl w:ilvl="8">
      <w:start w:val="1"/>
      <w:numFmt w:val="decimal"/>
      <w:lvlText w:val="%1.%2.%3.%4.%5.%6.%7.%8.%9."/>
      <w:lvlJc w:val="left"/>
      <w:pPr>
        <w:tabs>
          <w:tab w:val="num" w:pos="715"/>
        </w:tabs>
        <w:ind w:left="715" w:hanging="283"/>
      </w:pPr>
    </w:lvl>
  </w:abstractNum>
  <w:abstractNum w:abstractNumId="22">
    <w:nsid w:val="665A4A3A"/>
    <w:multiLevelType w:val="multilevel"/>
    <w:tmpl w:val="B712CD12"/>
    <w:lvl w:ilvl="0">
      <w:start w:val="8"/>
      <w:numFmt w:val="decimal"/>
      <w:lvlText w:val="%1."/>
      <w:lvlJc w:val="left"/>
      <w:pPr>
        <w:tabs>
          <w:tab w:val="num" w:pos="360"/>
        </w:tabs>
        <w:ind w:left="360" w:hanging="360"/>
      </w:pPr>
      <w:rPr>
        <w:rFonts w:ascii="Times New Roman" w:eastAsia="ArialMT" w:hAnsi="Times New Roman" w:cs="ArialMT"/>
        <w:b/>
        <w:bCs w:val="0"/>
        <w:color w:val="00000A"/>
        <w:sz w:val="24"/>
        <w:szCs w:val="24"/>
        <w:u w:val="none"/>
        <w:lang w:val="pl-P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nsid w:val="668830D1"/>
    <w:multiLevelType w:val="multilevel"/>
    <w:tmpl w:val="E64CB4F6"/>
    <w:lvl w:ilvl="0">
      <w:start w:val="5"/>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37"/>
        </w:tabs>
        <w:ind w:left="337"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1"/>
        </w:tabs>
        <w:ind w:left="391" w:hanging="283"/>
      </w:pPr>
    </w:lvl>
    <w:lvl w:ilvl="3">
      <w:start w:val="1"/>
      <w:numFmt w:val="decimal"/>
      <w:lvlText w:val="%1.%2.%3.%4."/>
      <w:lvlJc w:val="left"/>
      <w:pPr>
        <w:tabs>
          <w:tab w:val="num" w:pos="445"/>
        </w:tabs>
        <w:ind w:left="445" w:hanging="283"/>
      </w:pPr>
    </w:lvl>
    <w:lvl w:ilvl="4">
      <w:start w:val="1"/>
      <w:numFmt w:val="decimal"/>
      <w:lvlText w:val="%1.%2.%3.%4.%5."/>
      <w:lvlJc w:val="left"/>
      <w:pPr>
        <w:tabs>
          <w:tab w:val="num" w:pos="499"/>
        </w:tabs>
        <w:ind w:left="499" w:hanging="283"/>
      </w:pPr>
    </w:lvl>
    <w:lvl w:ilvl="5">
      <w:start w:val="1"/>
      <w:numFmt w:val="decimal"/>
      <w:lvlText w:val="%1.%2.%3.%4.%5.%6."/>
      <w:lvlJc w:val="left"/>
      <w:pPr>
        <w:tabs>
          <w:tab w:val="num" w:pos="553"/>
        </w:tabs>
        <w:ind w:left="553" w:hanging="283"/>
      </w:pPr>
    </w:lvl>
    <w:lvl w:ilvl="6">
      <w:start w:val="1"/>
      <w:numFmt w:val="decimal"/>
      <w:lvlText w:val="%1.%2.%3.%4.%5.%6.%7."/>
      <w:lvlJc w:val="left"/>
      <w:pPr>
        <w:tabs>
          <w:tab w:val="num" w:pos="607"/>
        </w:tabs>
        <w:ind w:left="607" w:hanging="283"/>
      </w:pPr>
    </w:lvl>
    <w:lvl w:ilvl="7">
      <w:start w:val="1"/>
      <w:numFmt w:val="decimal"/>
      <w:lvlText w:val="%1.%2.%3.%4.%5.%6.%7.%8."/>
      <w:lvlJc w:val="left"/>
      <w:pPr>
        <w:tabs>
          <w:tab w:val="num" w:pos="661"/>
        </w:tabs>
        <w:ind w:left="661" w:hanging="283"/>
      </w:pPr>
    </w:lvl>
    <w:lvl w:ilvl="8">
      <w:start w:val="1"/>
      <w:numFmt w:val="decimal"/>
      <w:lvlText w:val="%1.%2.%3.%4.%5.%6.%7.%8.%9."/>
      <w:lvlJc w:val="left"/>
      <w:pPr>
        <w:tabs>
          <w:tab w:val="num" w:pos="715"/>
        </w:tabs>
        <w:ind w:left="715" w:hanging="283"/>
      </w:pPr>
    </w:lvl>
  </w:abstractNum>
  <w:abstractNum w:abstractNumId="24">
    <w:nsid w:val="6B626343"/>
    <w:multiLevelType w:val="multilevel"/>
    <w:tmpl w:val="78D05EDA"/>
    <w:lvl w:ilvl="0">
      <w:start w:val="17"/>
      <w:numFmt w:val="decimal"/>
      <w:lvlText w:val="%1."/>
      <w:lvlJc w:val="left"/>
      <w:pPr>
        <w:tabs>
          <w:tab w:val="num" w:pos="283"/>
        </w:tabs>
        <w:ind w:left="283" w:hanging="283"/>
      </w:pPr>
      <w:rPr>
        <w:rFonts w:ascii="Times New Roman" w:eastAsia="ArialMT" w:hAnsi="Times New Roman" w:cs="ArialMT"/>
        <w:b/>
        <w:bCs w:val="0"/>
        <w:color w:val="00000A"/>
        <w:sz w:val="24"/>
        <w:szCs w:val="24"/>
        <w:u w:val="none"/>
        <w:lang w:val="pl-P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6E393F71"/>
    <w:multiLevelType w:val="multilevel"/>
    <w:tmpl w:val="347614EE"/>
    <w:lvl w:ilvl="0">
      <w:start w:val="12"/>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1"/>
      <w:numFmt w:val="decimal"/>
      <w:lvlText w:val="%1.%2."/>
      <w:lvlJc w:val="left"/>
      <w:pPr>
        <w:tabs>
          <w:tab w:val="num" w:pos="341"/>
        </w:tabs>
        <w:ind w:left="341"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26">
    <w:nsid w:val="6F931C06"/>
    <w:multiLevelType w:val="multilevel"/>
    <w:tmpl w:val="AB0C73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71D25769"/>
    <w:multiLevelType w:val="multilevel"/>
    <w:tmpl w:val="3BD4C55C"/>
    <w:lvl w:ilvl="0">
      <w:start w:val="11"/>
      <w:numFmt w:val="decimal"/>
      <w:lvlText w:val="%1."/>
      <w:lvlJc w:val="left"/>
      <w:pPr>
        <w:tabs>
          <w:tab w:val="num" w:pos="283"/>
        </w:tabs>
        <w:ind w:left="283" w:hanging="283"/>
      </w:pPr>
      <w:rPr>
        <w:rFonts w:eastAsia="ArialMT" w:cs="ArialMT"/>
        <w:b w:val="0"/>
        <w:bCs w:val="0"/>
        <w:color w:val="00000A"/>
        <w:sz w:val="24"/>
        <w:szCs w:val="24"/>
        <w:u w:val="none"/>
        <w:lang w:val="pl-PL"/>
      </w:rPr>
    </w:lvl>
    <w:lvl w:ilvl="1">
      <w:start w:val="3"/>
      <w:numFmt w:val="decimal"/>
      <w:lvlText w:val="%1.%2."/>
      <w:lvlJc w:val="left"/>
      <w:pPr>
        <w:tabs>
          <w:tab w:val="num" w:pos="341"/>
        </w:tabs>
        <w:ind w:left="341" w:hanging="283"/>
      </w:pPr>
      <w:rPr>
        <w:rFonts w:ascii="Times New Roman" w:eastAsia="ArialMT" w:hAnsi="Times New Roman" w:cs="ArialMT"/>
        <w:b w:val="0"/>
        <w:bCs w:val="0"/>
        <w:color w:val="00000A"/>
        <w:sz w:val="24"/>
        <w:szCs w:val="24"/>
        <w:u w:val="none"/>
        <w:lang w:val="pl-PL"/>
      </w:r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num w:numId="1">
    <w:abstractNumId w:val="0"/>
  </w:num>
  <w:num w:numId="2">
    <w:abstractNumId w:val="26"/>
  </w:num>
  <w:num w:numId="3">
    <w:abstractNumId w:val="16"/>
  </w:num>
  <w:num w:numId="4">
    <w:abstractNumId w:val="4"/>
  </w:num>
  <w:num w:numId="5">
    <w:abstractNumId w:val="10"/>
  </w:num>
  <w:num w:numId="6">
    <w:abstractNumId w:val="1"/>
  </w:num>
  <w:num w:numId="7">
    <w:abstractNumId w:val="23"/>
  </w:num>
  <w:num w:numId="8">
    <w:abstractNumId w:val="21"/>
  </w:num>
  <w:num w:numId="9">
    <w:abstractNumId w:val="15"/>
  </w:num>
  <w:num w:numId="10">
    <w:abstractNumId w:val="9"/>
  </w:num>
  <w:num w:numId="11">
    <w:abstractNumId w:val="22"/>
  </w:num>
  <w:num w:numId="12">
    <w:abstractNumId w:val="19"/>
  </w:num>
  <w:num w:numId="13">
    <w:abstractNumId w:val="13"/>
  </w:num>
  <w:num w:numId="14">
    <w:abstractNumId w:val="17"/>
  </w:num>
  <w:num w:numId="15">
    <w:abstractNumId w:val="6"/>
  </w:num>
  <w:num w:numId="16">
    <w:abstractNumId w:val="12"/>
  </w:num>
  <w:num w:numId="17">
    <w:abstractNumId w:val="27"/>
  </w:num>
  <w:num w:numId="18">
    <w:abstractNumId w:val="2"/>
  </w:num>
  <w:num w:numId="19">
    <w:abstractNumId w:val="25"/>
  </w:num>
  <w:num w:numId="20">
    <w:abstractNumId w:val="14"/>
  </w:num>
  <w:num w:numId="21">
    <w:abstractNumId w:val="20"/>
  </w:num>
  <w:num w:numId="22">
    <w:abstractNumId w:val="8"/>
  </w:num>
  <w:num w:numId="23">
    <w:abstractNumId w:val="3"/>
  </w:num>
  <w:num w:numId="24">
    <w:abstractNumId w:val="18"/>
  </w:num>
  <w:num w:numId="25">
    <w:abstractNumId w:val="24"/>
  </w:num>
  <w:num w:numId="26">
    <w:abstractNumId w:val="11"/>
  </w:num>
  <w:num w:numId="27">
    <w:abstractNumId w:val="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defaultTabStop w:val="709"/>
  <w:hyphenationZone w:val="425"/>
  <w:characterSpacingControl w:val="doNotCompress"/>
  <w:footnotePr>
    <w:footnote w:id="0"/>
    <w:footnote w:id="1"/>
  </w:footnotePr>
  <w:endnotePr>
    <w:endnote w:id="0"/>
    <w:endnote w:id="1"/>
  </w:endnotePr>
  <w:compat/>
  <w:rsids>
    <w:rsidRoot w:val="00D20E63"/>
    <w:rsid w:val="005E69B9"/>
    <w:rsid w:val="00764718"/>
    <w:rsid w:val="00D20E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ahoma" w:hAnsi="Times New Roman" w:cs="Tahoma"/>
        <w:szCs w:val="24"/>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0E63"/>
    <w:pPr>
      <w:overflowPunct w:val="0"/>
    </w:pPr>
    <w:rPr>
      <w:rFonts w:eastAsia="Times New Roman" w:cs="Times New Roman"/>
      <w:color w:val="00000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next w:val="Normalny"/>
    <w:qFormat/>
    <w:rsid w:val="00D20E63"/>
    <w:pPr>
      <w:keepNext/>
      <w:tabs>
        <w:tab w:val="left" w:pos="6379"/>
      </w:tabs>
    </w:pPr>
    <w:rPr>
      <w:u w:val="single"/>
    </w:rPr>
  </w:style>
  <w:style w:type="paragraph" w:customStyle="1" w:styleId="Heading2">
    <w:name w:val="Heading 2"/>
    <w:basedOn w:val="Normalny"/>
    <w:next w:val="Normalny"/>
    <w:qFormat/>
    <w:rsid w:val="00D20E63"/>
    <w:pPr>
      <w:keepNext/>
      <w:tabs>
        <w:tab w:val="left" w:pos="6379"/>
      </w:tabs>
      <w:jc w:val="center"/>
    </w:pPr>
    <w:rPr>
      <w:b/>
    </w:rPr>
  </w:style>
  <w:style w:type="paragraph" w:customStyle="1" w:styleId="Heading3">
    <w:name w:val="Heading 3"/>
    <w:basedOn w:val="Normalny"/>
    <w:next w:val="Normalny"/>
    <w:qFormat/>
    <w:rsid w:val="00D20E63"/>
    <w:pPr>
      <w:keepNext/>
      <w:ind w:left="840"/>
    </w:pPr>
    <w:rPr>
      <w:b/>
      <w:u w:val="single"/>
    </w:rPr>
  </w:style>
  <w:style w:type="paragraph" w:customStyle="1" w:styleId="Heading4">
    <w:name w:val="Heading 4"/>
    <w:basedOn w:val="Normalny"/>
    <w:next w:val="Normalny"/>
    <w:qFormat/>
    <w:rsid w:val="00D20E63"/>
    <w:pPr>
      <w:keepNext/>
      <w:tabs>
        <w:tab w:val="left" w:pos="6379"/>
      </w:tabs>
      <w:jc w:val="center"/>
    </w:pPr>
    <w:rPr>
      <w:b/>
      <w:sz w:val="28"/>
    </w:rPr>
  </w:style>
  <w:style w:type="paragraph" w:customStyle="1" w:styleId="Heading5">
    <w:name w:val="Heading 5"/>
    <w:basedOn w:val="Normalny"/>
    <w:next w:val="Normalny"/>
    <w:qFormat/>
    <w:rsid w:val="00D20E63"/>
    <w:pPr>
      <w:keepNext/>
      <w:tabs>
        <w:tab w:val="left" w:pos="5539"/>
      </w:tabs>
      <w:ind w:left="840"/>
    </w:pPr>
    <w:rPr>
      <w:b/>
    </w:rPr>
  </w:style>
  <w:style w:type="paragraph" w:customStyle="1" w:styleId="Heading6">
    <w:name w:val="Heading 6"/>
    <w:basedOn w:val="Normalny"/>
    <w:next w:val="Normalny"/>
    <w:qFormat/>
    <w:rsid w:val="00D20E63"/>
    <w:pPr>
      <w:keepNext/>
      <w:tabs>
        <w:tab w:val="left" w:pos="5899"/>
      </w:tabs>
      <w:ind w:left="480"/>
    </w:pPr>
    <w:rPr>
      <w:b/>
    </w:rPr>
  </w:style>
  <w:style w:type="paragraph" w:customStyle="1" w:styleId="Heading7">
    <w:name w:val="Heading 7"/>
    <w:basedOn w:val="Normalny"/>
    <w:next w:val="Normalny"/>
    <w:qFormat/>
    <w:rsid w:val="00D20E63"/>
    <w:pPr>
      <w:keepNext/>
      <w:tabs>
        <w:tab w:val="left" w:pos="6379"/>
      </w:tabs>
    </w:pPr>
    <w:rPr>
      <w:b/>
      <w:u w:val="single"/>
    </w:rPr>
  </w:style>
  <w:style w:type="paragraph" w:customStyle="1" w:styleId="Heading8">
    <w:name w:val="Heading 8"/>
    <w:basedOn w:val="Normalny"/>
    <w:next w:val="Normalny"/>
    <w:qFormat/>
    <w:rsid w:val="00D20E63"/>
    <w:pPr>
      <w:keepNext/>
      <w:tabs>
        <w:tab w:val="left" w:pos="5959"/>
      </w:tabs>
      <w:ind w:left="420"/>
    </w:pPr>
    <w:rPr>
      <w:b/>
    </w:rPr>
  </w:style>
  <w:style w:type="paragraph" w:customStyle="1" w:styleId="Heading9">
    <w:name w:val="Heading 9"/>
    <w:basedOn w:val="Normalny"/>
    <w:next w:val="Normalny"/>
    <w:qFormat/>
    <w:rsid w:val="00D20E63"/>
    <w:pPr>
      <w:keepNext/>
      <w:numPr>
        <w:ilvl w:val="8"/>
        <w:numId w:val="1"/>
      </w:numPr>
      <w:tabs>
        <w:tab w:val="left" w:pos="6379"/>
      </w:tabs>
      <w:outlineLvl w:val="8"/>
    </w:pPr>
    <w:rPr>
      <w:b/>
    </w:rPr>
  </w:style>
  <w:style w:type="character" w:customStyle="1" w:styleId="Znakiprzypiswdolnych">
    <w:name w:val="Znaki przypisów dolnych"/>
    <w:qFormat/>
    <w:rsid w:val="00D20E63"/>
    <w:rPr>
      <w:vertAlign w:val="superscript"/>
    </w:rPr>
  </w:style>
  <w:style w:type="character" w:customStyle="1" w:styleId="Numerstron">
    <w:name w:val="Numer stron"/>
    <w:rsid w:val="00D20E63"/>
  </w:style>
  <w:style w:type="character" w:customStyle="1" w:styleId="Znakinumeracji">
    <w:name w:val="Znaki numeracji"/>
    <w:qFormat/>
    <w:rsid w:val="00D20E63"/>
    <w:rPr>
      <w:rFonts w:ascii="Times New Roman" w:eastAsia="ArialMT" w:hAnsi="Times New Roman" w:cs="ArialMT"/>
      <w:b w:val="0"/>
      <w:bCs w:val="0"/>
      <w:color w:val="00000A"/>
      <w:sz w:val="24"/>
      <w:szCs w:val="24"/>
      <w:u w:val="none"/>
      <w:lang w:val="pl-PL"/>
    </w:rPr>
  </w:style>
  <w:style w:type="character" w:customStyle="1" w:styleId="Znakiwypunktowania">
    <w:name w:val="Znaki wypunktowania"/>
    <w:qFormat/>
    <w:rsid w:val="00D20E63"/>
    <w:rPr>
      <w:rFonts w:ascii="StarSymbol" w:eastAsia="StarSymbol" w:hAnsi="StarSymbol" w:cs="StarSymbol"/>
      <w:sz w:val="18"/>
      <w:szCs w:val="18"/>
    </w:rPr>
  </w:style>
  <w:style w:type="character" w:customStyle="1" w:styleId="czeinternetowe">
    <w:name w:val="Łącze internetowe"/>
    <w:rsid w:val="00D20E63"/>
    <w:rPr>
      <w:color w:val="000080"/>
      <w:u w:val="single"/>
    </w:rPr>
  </w:style>
  <w:style w:type="character" w:customStyle="1" w:styleId="Odwiedzoneczeinternetowe">
    <w:name w:val="Odwiedzone łącze internetowe"/>
    <w:rsid w:val="00D20E63"/>
    <w:rPr>
      <w:color w:val="800000"/>
      <w:u w:val="single"/>
    </w:rPr>
  </w:style>
  <w:style w:type="character" w:customStyle="1" w:styleId="Znakiprzypiswkocowych">
    <w:name w:val="Znaki przypisów końcowych"/>
    <w:qFormat/>
    <w:rsid w:val="00D20E63"/>
  </w:style>
  <w:style w:type="character" w:customStyle="1" w:styleId="WW8Num2z0">
    <w:name w:val="WW8Num2z0"/>
    <w:qFormat/>
    <w:rsid w:val="00D20E63"/>
    <w:rPr>
      <w:rFonts w:ascii="Times New Roman" w:hAnsi="Times New Roman"/>
      <w:b/>
      <w:i w:val="0"/>
      <w:sz w:val="24"/>
      <w:u w:val="none"/>
    </w:rPr>
  </w:style>
  <w:style w:type="character" w:customStyle="1" w:styleId="WW8Num20z0">
    <w:name w:val="WW8Num20z0"/>
    <w:qFormat/>
    <w:rsid w:val="00D20E63"/>
    <w:rPr>
      <w:rFonts w:ascii="Symbol" w:hAnsi="Symbol"/>
    </w:rPr>
  </w:style>
  <w:style w:type="character" w:customStyle="1" w:styleId="WW8Num28z0">
    <w:name w:val="WW8Num28z0"/>
    <w:qFormat/>
    <w:rsid w:val="00D20E63"/>
    <w:rPr>
      <w:rFonts w:ascii="Symbol" w:hAnsi="Symbol"/>
    </w:rPr>
  </w:style>
  <w:style w:type="character" w:customStyle="1" w:styleId="WW8Num29z0">
    <w:name w:val="WW8Num29z0"/>
    <w:qFormat/>
    <w:rsid w:val="00D20E63"/>
    <w:rPr>
      <w:rFonts w:ascii="Times New Roman" w:hAnsi="Times New Roman"/>
      <w:b w:val="0"/>
      <w:i w:val="0"/>
      <w:sz w:val="24"/>
      <w:u w:val="none"/>
    </w:rPr>
  </w:style>
  <w:style w:type="character" w:customStyle="1" w:styleId="WW8Num30z0">
    <w:name w:val="WW8Num30z0"/>
    <w:qFormat/>
    <w:rsid w:val="00D20E63"/>
    <w:rPr>
      <w:b w:val="0"/>
    </w:rPr>
  </w:style>
  <w:style w:type="character" w:customStyle="1" w:styleId="WW8Num36z0">
    <w:name w:val="WW8Num36z0"/>
    <w:qFormat/>
    <w:rsid w:val="00D20E63"/>
    <w:rPr>
      <w:rFonts w:ascii="Times New Roman" w:hAnsi="Times New Roman"/>
      <w:b/>
      <w:i w:val="0"/>
      <w:sz w:val="24"/>
      <w:u w:val="none"/>
    </w:rPr>
  </w:style>
  <w:style w:type="character" w:customStyle="1" w:styleId="WW8Num43z0">
    <w:name w:val="WW8Num43z0"/>
    <w:qFormat/>
    <w:rsid w:val="00D20E63"/>
    <w:rPr>
      <w:rFonts w:ascii="Times New Roman" w:hAnsi="Times New Roman"/>
      <w:b/>
      <w:i w:val="0"/>
      <w:sz w:val="24"/>
      <w:u w:val="none"/>
    </w:rPr>
  </w:style>
  <w:style w:type="character" w:customStyle="1" w:styleId="WW8Num44z0">
    <w:name w:val="WW8Num44z0"/>
    <w:qFormat/>
    <w:rsid w:val="00D20E63"/>
    <w:rPr>
      <w:b w:val="0"/>
    </w:rPr>
  </w:style>
  <w:style w:type="character" w:customStyle="1" w:styleId="WW8Num49z0">
    <w:name w:val="WW8Num49z0"/>
    <w:qFormat/>
    <w:rsid w:val="00D20E63"/>
    <w:rPr>
      <w:b w:val="0"/>
    </w:rPr>
  </w:style>
  <w:style w:type="character" w:customStyle="1" w:styleId="WW8Num61z1">
    <w:name w:val="WW8Num61z1"/>
    <w:qFormat/>
    <w:rsid w:val="00D20E63"/>
    <w:rPr>
      <w:b w:val="0"/>
      <w:sz w:val="24"/>
    </w:rPr>
  </w:style>
  <w:style w:type="character" w:customStyle="1" w:styleId="WW8Num70z0">
    <w:name w:val="WW8Num70z0"/>
    <w:qFormat/>
    <w:rsid w:val="00D20E63"/>
    <w:rPr>
      <w:rFonts w:ascii="Times New Roman" w:hAnsi="Times New Roman"/>
      <w:b/>
      <w:i w:val="0"/>
      <w:sz w:val="24"/>
      <w:u w:val="none"/>
    </w:rPr>
  </w:style>
  <w:style w:type="character" w:customStyle="1" w:styleId="WW8Num71z0">
    <w:name w:val="WW8Num71z0"/>
    <w:qFormat/>
    <w:rsid w:val="00D20E63"/>
    <w:rPr>
      <w:rFonts w:ascii="Times New Roman" w:hAnsi="Times New Roman"/>
      <w:b/>
      <w:i w:val="0"/>
      <w:sz w:val="24"/>
      <w:u w:val="none"/>
    </w:rPr>
  </w:style>
  <w:style w:type="character" w:customStyle="1" w:styleId="WW8Num79z0">
    <w:name w:val="WW8Num79z0"/>
    <w:qFormat/>
    <w:rsid w:val="00D20E63"/>
    <w:rPr>
      <w:rFonts w:ascii="Times New Roman" w:hAnsi="Times New Roman"/>
      <w:b/>
      <w:i w:val="0"/>
      <w:sz w:val="24"/>
      <w:u w:val="none"/>
    </w:rPr>
  </w:style>
  <w:style w:type="character" w:customStyle="1" w:styleId="WW8Num85z0">
    <w:name w:val="WW8Num85z0"/>
    <w:qFormat/>
    <w:rsid w:val="00D20E63"/>
    <w:rPr>
      <w:rFonts w:ascii="Times New Roman" w:hAnsi="Times New Roman"/>
      <w:b/>
      <w:i w:val="0"/>
      <w:sz w:val="24"/>
      <w:u w:val="none"/>
    </w:rPr>
  </w:style>
  <w:style w:type="character" w:customStyle="1" w:styleId="WW8Num92z0">
    <w:name w:val="WW8Num92z0"/>
    <w:qFormat/>
    <w:rsid w:val="00D20E63"/>
    <w:rPr>
      <w:u w:val="none"/>
    </w:rPr>
  </w:style>
  <w:style w:type="character" w:customStyle="1" w:styleId="WW8NumSt2z0">
    <w:name w:val="WW8NumSt2z0"/>
    <w:qFormat/>
    <w:rsid w:val="00D20E63"/>
    <w:rPr>
      <w:rFonts w:ascii="Symbol" w:hAnsi="Symbol"/>
    </w:rPr>
  </w:style>
  <w:style w:type="character" w:customStyle="1" w:styleId="WW-Domylnaczcionkaakapitu">
    <w:name w:val="WW-Domyślna czcionka akapitu"/>
    <w:qFormat/>
    <w:rsid w:val="00D20E63"/>
  </w:style>
  <w:style w:type="character" w:customStyle="1" w:styleId="Wyrnienie">
    <w:name w:val="Wyróżnienie"/>
    <w:qFormat/>
    <w:rsid w:val="00D20E63"/>
    <w:rPr>
      <w:i/>
      <w:iCs/>
    </w:rPr>
  </w:style>
  <w:style w:type="character" w:customStyle="1" w:styleId="ListLabel1">
    <w:name w:val="ListLabel 1"/>
    <w:qFormat/>
    <w:rsid w:val="00D20E63"/>
    <w:rPr>
      <w:rFonts w:eastAsia="ArialMT" w:cs="ArialMT"/>
      <w:b/>
      <w:bCs w:val="0"/>
      <w:color w:val="00000A"/>
      <w:sz w:val="24"/>
      <w:szCs w:val="24"/>
      <w:u w:val="none"/>
      <w:lang w:val="pl-PL"/>
    </w:rPr>
  </w:style>
  <w:style w:type="character" w:customStyle="1" w:styleId="ListLabel2">
    <w:name w:val="ListLabel 2"/>
    <w:qFormat/>
    <w:rsid w:val="00D20E63"/>
    <w:rPr>
      <w:rFonts w:eastAsia="ArialMT" w:cs="ArialMT"/>
      <w:b w:val="0"/>
      <w:bCs w:val="0"/>
      <w:color w:val="00000A"/>
      <w:sz w:val="24"/>
      <w:szCs w:val="24"/>
      <w:u w:val="none"/>
      <w:lang w:val="pl-PL"/>
    </w:rPr>
  </w:style>
  <w:style w:type="character" w:customStyle="1" w:styleId="ListLabel3">
    <w:name w:val="ListLabel 3"/>
    <w:qFormat/>
    <w:rsid w:val="00D20E63"/>
    <w:rPr>
      <w:rFonts w:ascii="Times New Roman" w:eastAsia="ArialMT" w:hAnsi="Times New Roman" w:cs="ArialMT"/>
      <w:b w:val="0"/>
      <w:bCs w:val="0"/>
      <w:color w:val="00000A"/>
      <w:sz w:val="24"/>
      <w:szCs w:val="24"/>
      <w:u w:val="none"/>
      <w:lang w:val="pl-PL"/>
    </w:rPr>
  </w:style>
  <w:style w:type="character" w:customStyle="1" w:styleId="ListLabel4">
    <w:name w:val="ListLabel 4"/>
    <w:qFormat/>
    <w:rsid w:val="00D20E63"/>
    <w:rPr>
      <w:rFonts w:eastAsia="ArialMT" w:cs="ArialMT"/>
      <w:b/>
      <w:bCs w:val="0"/>
      <w:color w:val="00000A"/>
      <w:sz w:val="24"/>
      <w:szCs w:val="24"/>
      <w:u w:val="none"/>
      <w:lang w:val="pl-PL"/>
    </w:rPr>
  </w:style>
  <w:style w:type="character" w:customStyle="1" w:styleId="ListLabel5">
    <w:name w:val="ListLabel 5"/>
    <w:qFormat/>
    <w:rsid w:val="00D20E63"/>
    <w:rPr>
      <w:rFonts w:ascii="Times New Roman" w:eastAsia="ArialMT" w:hAnsi="Times New Roman" w:cs="ArialMT"/>
      <w:b/>
      <w:bCs w:val="0"/>
      <w:color w:val="00000A"/>
      <w:sz w:val="24"/>
      <w:szCs w:val="24"/>
      <w:u w:val="none"/>
      <w:lang w:val="pl-PL"/>
    </w:rPr>
  </w:style>
  <w:style w:type="character" w:customStyle="1" w:styleId="ListLabel6">
    <w:name w:val="ListLabel 6"/>
    <w:qFormat/>
    <w:rsid w:val="00D20E63"/>
    <w:rPr>
      <w:rFonts w:eastAsia="ArialMT" w:cs="ArialMT"/>
      <w:b w:val="0"/>
      <w:bCs w:val="0"/>
      <w:color w:val="00000A"/>
      <w:sz w:val="24"/>
      <w:szCs w:val="24"/>
      <w:u w:val="none"/>
      <w:lang w:val="pl-PL"/>
    </w:rPr>
  </w:style>
  <w:style w:type="character" w:customStyle="1" w:styleId="ListLabel7">
    <w:name w:val="ListLabel 7"/>
    <w:qFormat/>
    <w:rsid w:val="00D20E63"/>
    <w:rPr>
      <w:rFonts w:ascii="Times New Roman" w:eastAsia="ArialMT" w:hAnsi="Times New Roman" w:cs="ArialMT"/>
      <w:b w:val="0"/>
      <w:bCs w:val="0"/>
      <w:color w:val="00000A"/>
      <w:sz w:val="24"/>
      <w:szCs w:val="24"/>
      <w:u w:val="none"/>
      <w:lang w:val="pl-PL"/>
    </w:rPr>
  </w:style>
  <w:style w:type="character" w:customStyle="1" w:styleId="ListLabel8">
    <w:name w:val="ListLabel 8"/>
    <w:qFormat/>
    <w:rsid w:val="00D20E63"/>
    <w:rPr>
      <w:rFonts w:eastAsia="ArialMT" w:cs="ArialMT"/>
      <w:b w:val="0"/>
      <w:bCs w:val="0"/>
      <w:color w:val="00000A"/>
      <w:sz w:val="24"/>
      <w:szCs w:val="24"/>
      <w:u w:val="none"/>
      <w:lang w:val="pl-PL"/>
    </w:rPr>
  </w:style>
  <w:style w:type="character" w:customStyle="1" w:styleId="ListLabel9">
    <w:name w:val="ListLabel 9"/>
    <w:qFormat/>
    <w:rsid w:val="00D20E63"/>
    <w:rPr>
      <w:rFonts w:ascii="Times New Roman" w:eastAsia="ArialMT" w:hAnsi="Times New Roman" w:cs="ArialMT"/>
      <w:b w:val="0"/>
      <w:bCs w:val="0"/>
      <w:color w:val="00000A"/>
      <w:sz w:val="24"/>
      <w:szCs w:val="24"/>
      <w:u w:val="none"/>
      <w:lang w:val="pl-PL"/>
    </w:rPr>
  </w:style>
  <w:style w:type="character" w:customStyle="1" w:styleId="ListLabel10">
    <w:name w:val="ListLabel 10"/>
    <w:qFormat/>
    <w:rsid w:val="00D20E63"/>
    <w:rPr>
      <w:rFonts w:eastAsia="ArialMT" w:cs="ArialMT"/>
      <w:b w:val="0"/>
      <w:bCs w:val="0"/>
      <w:color w:val="00000A"/>
      <w:sz w:val="24"/>
      <w:szCs w:val="24"/>
      <w:u w:val="none"/>
      <w:lang w:val="pl-PL"/>
    </w:rPr>
  </w:style>
  <w:style w:type="character" w:customStyle="1" w:styleId="ListLabel11">
    <w:name w:val="ListLabel 11"/>
    <w:qFormat/>
    <w:rsid w:val="00D20E63"/>
    <w:rPr>
      <w:rFonts w:ascii="Times New Roman" w:eastAsia="ArialMT" w:hAnsi="Times New Roman" w:cs="ArialMT"/>
      <w:b w:val="0"/>
      <w:bCs w:val="0"/>
      <w:color w:val="00000A"/>
      <w:sz w:val="24"/>
      <w:szCs w:val="24"/>
      <w:u w:val="none"/>
      <w:lang w:val="pl-PL"/>
    </w:rPr>
  </w:style>
  <w:style w:type="character" w:customStyle="1" w:styleId="ListLabel12">
    <w:name w:val="ListLabel 12"/>
    <w:qFormat/>
    <w:rsid w:val="00D20E63"/>
    <w:rPr>
      <w:rFonts w:ascii="Times New Roman" w:eastAsia="ArialMT" w:hAnsi="Times New Roman" w:cs="ArialMT"/>
      <w:b/>
      <w:bCs w:val="0"/>
      <w:color w:val="00000A"/>
      <w:sz w:val="24"/>
      <w:szCs w:val="24"/>
      <w:u w:val="none"/>
      <w:lang w:val="pl-PL"/>
    </w:rPr>
  </w:style>
  <w:style w:type="character" w:customStyle="1" w:styleId="ListLabel13">
    <w:name w:val="ListLabel 13"/>
    <w:qFormat/>
    <w:rsid w:val="00D20E63"/>
    <w:rPr>
      <w:rFonts w:eastAsia="ArialMT" w:cs="ArialMT"/>
      <w:b w:val="0"/>
      <w:bCs w:val="0"/>
      <w:color w:val="00000A"/>
      <w:sz w:val="24"/>
      <w:szCs w:val="24"/>
      <w:u w:val="none"/>
      <w:lang w:val="pl-PL"/>
    </w:rPr>
  </w:style>
  <w:style w:type="character" w:customStyle="1" w:styleId="ListLabel14">
    <w:name w:val="ListLabel 14"/>
    <w:qFormat/>
    <w:rsid w:val="00D20E63"/>
    <w:rPr>
      <w:rFonts w:ascii="Times New Roman" w:eastAsia="ArialMT" w:hAnsi="Times New Roman" w:cs="ArialMT"/>
      <w:b/>
      <w:bCs w:val="0"/>
      <w:color w:val="00000A"/>
      <w:sz w:val="24"/>
      <w:szCs w:val="24"/>
      <w:u w:val="none"/>
      <w:lang w:val="pl-PL"/>
    </w:rPr>
  </w:style>
  <w:style w:type="character" w:customStyle="1" w:styleId="ListLabel15">
    <w:name w:val="ListLabel 15"/>
    <w:qFormat/>
    <w:rsid w:val="00D20E63"/>
    <w:rPr>
      <w:rFonts w:cs="StarSymbol"/>
      <w:sz w:val="18"/>
      <w:szCs w:val="18"/>
    </w:rPr>
  </w:style>
  <w:style w:type="character" w:customStyle="1" w:styleId="ListLabel16">
    <w:name w:val="ListLabel 16"/>
    <w:qFormat/>
    <w:rsid w:val="00D20E63"/>
    <w:rPr>
      <w:rFonts w:cs="StarSymbol"/>
      <w:sz w:val="18"/>
      <w:szCs w:val="18"/>
    </w:rPr>
  </w:style>
  <w:style w:type="character" w:customStyle="1" w:styleId="ListLabel17">
    <w:name w:val="ListLabel 17"/>
    <w:qFormat/>
    <w:rsid w:val="00D20E63"/>
    <w:rPr>
      <w:rFonts w:cs="StarSymbol"/>
      <w:sz w:val="18"/>
      <w:szCs w:val="18"/>
    </w:rPr>
  </w:style>
  <w:style w:type="character" w:customStyle="1" w:styleId="ListLabel18">
    <w:name w:val="ListLabel 18"/>
    <w:qFormat/>
    <w:rsid w:val="00D20E63"/>
    <w:rPr>
      <w:rFonts w:cs="StarSymbol"/>
      <w:sz w:val="18"/>
      <w:szCs w:val="18"/>
    </w:rPr>
  </w:style>
  <w:style w:type="character" w:customStyle="1" w:styleId="ListLabel19">
    <w:name w:val="ListLabel 19"/>
    <w:qFormat/>
    <w:rsid w:val="00D20E63"/>
    <w:rPr>
      <w:rFonts w:cs="StarSymbol"/>
      <w:sz w:val="18"/>
      <w:szCs w:val="18"/>
    </w:rPr>
  </w:style>
  <w:style w:type="character" w:customStyle="1" w:styleId="ListLabel20">
    <w:name w:val="ListLabel 20"/>
    <w:qFormat/>
    <w:rsid w:val="00D20E63"/>
    <w:rPr>
      <w:rFonts w:cs="StarSymbol"/>
      <w:sz w:val="18"/>
      <w:szCs w:val="18"/>
    </w:rPr>
  </w:style>
  <w:style w:type="character" w:customStyle="1" w:styleId="ListLabel21">
    <w:name w:val="ListLabel 21"/>
    <w:qFormat/>
    <w:rsid w:val="00D20E63"/>
    <w:rPr>
      <w:rFonts w:cs="StarSymbol"/>
      <w:sz w:val="18"/>
      <w:szCs w:val="18"/>
    </w:rPr>
  </w:style>
  <w:style w:type="character" w:customStyle="1" w:styleId="ListLabel22">
    <w:name w:val="ListLabel 22"/>
    <w:qFormat/>
    <w:rsid w:val="00D20E63"/>
    <w:rPr>
      <w:rFonts w:cs="StarSymbol"/>
      <w:sz w:val="18"/>
      <w:szCs w:val="18"/>
    </w:rPr>
  </w:style>
  <w:style w:type="character" w:customStyle="1" w:styleId="ListLabel23">
    <w:name w:val="ListLabel 23"/>
    <w:qFormat/>
    <w:rsid w:val="00D20E63"/>
    <w:rPr>
      <w:rFonts w:cs="StarSymbol"/>
      <w:sz w:val="18"/>
      <w:szCs w:val="18"/>
    </w:rPr>
  </w:style>
  <w:style w:type="character" w:customStyle="1" w:styleId="ListLabel24">
    <w:name w:val="ListLabel 24"/>
    <w:qFormat/>
    <w:rsid w:val="00D20E63"/>
    <w:rPr>
      <w:rFonts w:ascii="Times New Roman" w:eastAsia="ArialMT" w:hAnsi="Times New Roman" w:cs="ArialMT"/>
      <w:b/>
      <w:bCs w:val="0"/>
      <w:color w:val="00000A"/>
      <w:sz w:val="24"/>
      <w:szCs w:val="24"/>
      <w:u w:val="none"/>
      <w:lang w:val="pl-PL"/>
    </w:rPr>
  </w:style>
  <w:style w:type="character" w:customStyle="1" w:styleId="ListLabel25">
    <w:name w:val="ListLabel 25"/>
    <w:qFormat/>
    <w:rsid w:val="00D20E63"/>
    <w:rPr>
      <w:rFonts w:eastAsia="ArialMT" w:cs="ArialMT"/>
      <w:b w:val="0"/>
      <w:bCs w:val="0"/>
      <w:color w:val="00000A"/>
      <w:sz w:val="24"/>
      <w:szCs w:val="24"/>
      <w:u w:val="none"/>
      <w:lang w:val="pl-PL"/>
    </w:rPr>
  </w:style>
  <w:style w:type="character" w:customStyle="1" w:styleId="ListLabel26">
    <w:name w:val="ListLabel 26"/>
    <w:qFormat/>
    <w:rsid w:val="00D20E63"/>
    <w:rPr>
      <w:rFonts w:ascii="Times New Roman" w:eastAsia="ArialMT" w:hAnsi="Times New Roman" w:cs="ArialMT"/>
      <w:b w:val="0"/>
      <w:bCs w:val="0"/>
      <w:color w:val="00000A"/>
      <w:sz w:val="24"/>
      <w:szCs w:val="24"/>
      <w:u w:val="none"/>
      <w:lang w:val="pl-PL"/>
    </w:rPr>
  </w:style>
  <w:style w:type="character" w:customStyle="1" w:styleId="ListLabel27">
    <w:name w:val="ListLabel 27"/>
    <w:qFormat/>
    <w:rsid w:val="00D20E63"/>
    <w:rPr>
      <w:rFonts w:eastAsia="ArialMT" w:cs="ArialMT"/>
      <w:b/>
      <w:bCs w:val="0"/>
      <w:color w:val="00000A"/>
      <w:sz w:val="24"/>
      <w:szCs w:val="24"/>
      <w:u w:val="none"/>
      <w:lang w:val="pl-PL"/>
    </w:rPr>
  </w:style>
  <w:style w:type="character" w:customStyle="1" w:styleId="ListLabel28">
    <w:name w:val="ListLabel 28"/>
    <w:qFormat/>
    <w:rsid w:val="00D20E63"/>
    <w:rPr>
      <w:rFonts w:eastAsia="ArialMT" w:cs="ArialMT"/>
      <w:b/>
      <w:bCs w:val="0"/>
      <w:color w:val="00000A"/>
      <w:sz w:val="24"/>
      <w:szCs w:val="24"/>
      <w:u w:val="none"/>
      <w:lang w:val="pl-PL"/>
    </w:rPr>
  </w:style>
  <w:style w:type="character" w:customStyle="1" w:styleId="ListLabel29">
    <w:name w:val="ListLabel 29"/>
    <w:qFormat/>
    <w:rsid w:val="00D20E63"/>
    <w:rPr>
      <w:rFonts w:eastAsia="ArialMT" w:cs="ArialMT"/>
      <w:b w:val="0"/>
      <w:bCs w:val="0"/>
      <w:color w:val="00000A"/>
      <w:sz w:val="24"/>
      <w:szCs w:val="24"/>
      <w:u w:val="none"/>
      <w:lang w:val="pl-PL"/>
    </w:rPr>
  </w:style>
  <w:style w:type="character" w:customStyle="1" w:styleId="ListLabel30">
    <w:name w:val="ListLabel 30"/>
    <w:qFormat/>
    <w:rsid w:val="00D20E63"/>
    <w:rPr>
      <w:rFonts w:ascii="Times New Roman" w:eastAsia="ArialMT" w:hAnsi="Times New Roman" w:cs="ArialMT"/>
      <w:b w:val="0"/>
      <w:bCs w:val="0"/>
      <w:color w:val="00000A"/>
      <w:sz w:val="24"/>
      <w:szCs w:val="24"/>
      <w:u w:val="none"/>
      <w:lang w:val="pl-PL"/>
    </w:rPr>
  </w:style>
  <w:style w:type="character" w:customStyle="1" w:styleId="ListLabel31">
    <w:name w:val="ListLabel 31"/>
    <w:qFormat/>
    <w:rsid w:val="00D20E63"/>
    <w:rPr>
      <w:rFonts w:eastAsia="ArialMT" w:cs="ArialMT"/>
      <w:b w:val="0"/>
      <w:bCs w:val="0"/>
      <w:color w:val="00000A"/>
      <w:sz w:val="24"/>
      <w:szCs w:val="24"/>
      <w:u w:val="none"/>
      <w:lang w:val="pl-PL"/>
    </w:rPr>
  </w:style>
  <w:style w:type="character" w:customStyle="1" w:styleId="ListLabel32">
    <w:name w:val="ListLabel 32"/>
    <w:qFormat/>
    <w:rsid w:val="00D20E63"/>
    <w:rPr>
      <w:rFonts w:ascii="Times New Roman" w:eastAsia="ArialMT" w:hAnsi="Times New Roman" w:cs="ArialMT"/>
      <w:b w:val="0"/>
      <w:bCs w:val="0"/>
      <w:color w:val="00000A"/>
      <w:sz w:val="24"/>
      <w:szCs w:val="24"/>
      <w:u w:val="none"/>
      <w:lang w:val="pl-PL"/>
    </w:rPr>
  </w:style>
  <w:style w:type="character" w:customStyle="1" w:styleId="ListLabel33">
    <w:name w:val="ListLabel 33"/>
    <w:qFormat/>
    <w:rsid w:val="00D20E63"/>
    <w:rPr>
      <w:rFonts w:eastAsia="ArialMT" w:cs="ArialMT"/>
      <w:b/>
      <w:bCs w:val="0"/>
      <w:color w:val="00000A"/>
      <w:sz w:val="24"/>
      <w:szCs w:val="24"/>
      <w:u w:val="none"/>
      <w:lang w:val="pl-PL"/>
    </w:rPr>
  </w:style>
  <w:style w:type="character" w:customStyle="1" w:styleId="ListLabel34">
    <w:name w:val="ListLabel 34"/>
    <w:qFormat/>
    <w:rsid w:val="00D20E63"/>
    <w:rPr>
      <w:rFonts w:eastAsia="ArialMT" w:cs="ArialMT"/>
      <w:b w:val="0"/>
      <w:bCs w:val="0"/>
      <w:color w:val="00000A"/>
      <w:sz w:val="24"/>
      <w:szCs w:val="24"/>
      <w:u w:val="none"/>
      <w:lang w:val="pl-PL"/>
    </w:rPr>
  </w:style>
  <w:style w:type="character" w:customStyle="1" w:styleId="ListLabel35">
    <w:name w:val="ListLabel 35"/>
    <w:qFormat/>
    <w:rsid w:val="00D20E63"/>
    <w:rPr>
      <w:rFonts w:eastAsia="ArialMT" w:cs="ArialMT"/>
      <w:b w:val="0"/>
      <w:bCs w:val="0"/>
      <w:color w:val="00000A"/>
      <w:sz w:val="24"/>
      <w:szCs w:val="24"/>
      <w:u w:val="none"/>
      <w:lang w:val="pl-PL"/>
    </w:rPr>
  </w:style>
  <w:style w:type="character" w:customStyle="1" w:styleId="ListLabel36">
    <w:name w:val="ListLabel 36"/>
    <w:qFormat/>
    <w:rsid w:val="00D20E63"/>
    <w:rPr>
      <w:rFonts w:eastAsia="ArialMT" w:cs="ArialMT"/>
      <w:b w:val="0"/>
      <w:bCs w:val="0"/>
      <w:color w:val="00000A"/>
      <w:sz w:val="24"/>
      <w:szCs w:val="24"/>
      <w:u w:val="none"/>
      <w:lang w:val="pl-PL"/>
    </w:rPr>
  </w:style>
  <w:style w:type="character" w:customStyle="1" w:styleId="ListLabel37">
    <w:name w:val="ListLabel 37"/>
    <w:qFormat/>
    <w:rsid w:val="00D20E63"/>
    <w:rPr>
      <w:rFonts w:eastAsia="ArialMT" w:cs="ArialMT"/>
      <w:b w:val="0"/>
      <w:bCs w:val="0"/>
      <w:color w:val="00000A"/>
      <w:sz w:val="24"/>
      <w:szCs w:val="24"/>
      <w:u w:val="none"/>
      <w:lang w:val="pl-PL"/>
    </w:rPr>
  </w:style>
  <w:style w:type="character" w:customStyle="1" w:styleId="ListLabel38">
    <w:name w:val="ListLabel 38"/>
    <w:qFormat/>
    <w:rsid w:val="00D20E63"/>
    <w:rPr>
      <w:rFonts w:eastAsia="ArialMT" w:cs="ArialMT"/>
      <w:b w:val="0"/>
      <w:bCs w:val="0"/>
      <w:color w:val="00000A"/>
      <w:sz w:val="24"/>
      <w:szCs w:val="24"/>
      <w:u w:val="none"/>
      <w:lang w:val="pl-PL"/>
    </w:rPr>
  </w:style>
  <w:style w:type="character" w:customStyle="1" w:styleId="ListLabel39">
    <w:name w:val="ListLabel 39"/>
    <w:qFormat/>
    <w:rsid w:val="00D20E63"/>
    <w:rPr>
      <w:rFonts w:ascii="Times New Roman" w:eastAsia="ArialMT" w:hAnsi="Times New Roman" w:cs="ArialMT"/>
      <w:b w:val="0"/>
      <w:bCs w:val="0"/>
      <w:color w:val="00000A"/>
      <w:sz w:val="24"/>
      <w:szCs w:val="24"/>
      <w:u w:val="none"/>
      <w:lang w:val="pl-PL"/>
    </w:rPr>
  </w:style>
  <w:style w:type="character" w:customStyle="1" w:styleId="ListLabel40">
    <w:name w:val="ListLabel 40"/>
    <w:qFormat/>
    <w:rsid w:val="00D20E63"/>
    <w:rPr>
      <w:rFonts w:eastAsia="ArialMT" w:cs="ArialMT"/>
      <w:b/>
      <w:bCs w:val="0"/>
      <w:color w:val="00000A"/>
      <w:sz w:val="24"/>
      <w:szCs w:val="24"/>
      <w:u w:val="none"/>
      <w:lang w:val="pl-PL"/>
    </w:rPr>
  </w:style>
  <w:style w:type="character" w:customStyle="1" w:styleId="ListLabel41">
    <w:name w:val="ListLabel 41"/>
    <w:qFormat/>
    <w:rsid w:val="00D20E63"/>
    <w:rPr>
      <w:rFonts w:eastAsia="ArialMT" w:cs="ArialMT"/>
      <w:b w:val="0"/>
      <w:bCs w:val="0"/>
      <w:color w:val="00000A"/>
      <w:sz w:val="24"/>
      <w:szCs w:val="24"/>
      <w:u w:val="none"/>
      <w:lang w:val="pl-PL"/>
    </w:rPr>
  </w:style>
  <w:style w:type="character" w:customStyle="1" w:styleId="ListLabel42">
    <w:name w:val="ListLabel 42"/>
    <w:qFormat/>
    <w:rsid w:val="00D20E63"/>
    <w:rPr>
      <w:rFonts w:ascii="Times New Roman" w:eastAsia="ArialMT" w:hAnsi="Times New Roman" w:cs="ArialMT"/>
      <w:b w:val="0"/>
      <w:bCs w:val="0"/>
      <w:color w:val="00000A"/>
      <w:sz w:val="24"/>
      <w:szCs w:val="24"/>
      <w:u w:val="none"/>
      <w:lang w:val="pl-PL"/>
    </w:rPr>
  </w:style>
  <w:style w:type="character" w:customStyle="1" w:styleId="ListLabel43">
    <w:name w:val="ListLabel 43"/>
    <w:qFormat/>
    <w:rsid w:val="00D20E63"/>
    <w:rPr>
      <w:rFonts w:ascii="Times New Roman" w:eastAsia="ArialMT" w:hAnsi="Times New Roman" w:cs="ArialMT"/>
      <w:b/>
      <w:bCs w:val="0"/>
      <w:color w:val="00000A"/>
      <w:sz w:val="24"/>
      <w:szCs w:val="24"/>
      <w:u w:val="none"/>
      <w:lang w:val="pl-PL"/>
    </w:rPr>
  </w:style>
  <w:style w:type="character" w:customStyle="1" w:styleId="ListLabel44">
    <w:name w:val="ListLabel 44"/>
    <w:qFormat/>
    <w:rsid w:val="00D20E63"/>
    <w:rPr>
      <w:rFonts w:eastAsia="ArialMT" w:cs="ArialMT"/>
      <w:b w:val="0"/>
      <w:bCs w:val="0"/>
      <w:color w:val="00000A"/>
      <w:sz w:val="24"/>
      <w:szCs w:val="24"/>
      <w:u w:val="none"/>
      <w:lang w:val="pl-PL"/>
    </w:rPr>
  </w:style>
  <w:style w:type="character" w:customStyle="1" w:styleId="ListLabel45">
    <w:name w:val="ListLabel 45"/>
    <w:qFormat/>
    <w:rsid w:val="00D20E63"/>
    <w:rPr>
      <w:rFonts w:ascii="Times New Roman" w:eastAsia="ArialMT" w:hAnsi="Times New Roman" w:cs="ArialMT"/>
      <w:b w:val="0"/>
      <w:bCs w:val="0"/>
      <w:color w:val="00000A"/>
      <w:sz w:val="24"/>
      <w:szCs w:val="24"/>
      <w:u w:val="none"/>
      <w:lang w:val="pl-PL"/>
    </w:rPr>
  </w:style>
  <w:style w:type="character" w:customStyle="1" w:styleId="ListLabel46">
    <w:name w:val="ListLabel 46"/>
    <w:qFormat/>
    <w:rsid w:val="00D20E63"/>
    <w:rPr>
      <w:rFonts w:eastAsia="ArialMT" w:cs="ArialMT"/>
      <w:b w:val="0"/>
      <w:bCs w:val="0"/>
      <w:color w:val="00000A"/>
      <w:sz w:val="24"/>
      <w:szCs w:val="24"/>
      <w:u w:val="none"/>
      <w:lang w:val="pl-PL"/>
    </w:rPr>
  </w:style>
  <w:style w:type="character" w:customStyle="1" w:styleId="ListLabel47">
    <w:name w:val="ListLabel 47"/>
    <w:qFormat/>
    <w:rsid w:val="00D20E63"/>
    <w:rPr>
      <w:rFonts w:ascii="Times New Roman" w:eastAsia="ArialMT" w:hAnsi="Times New Roman" w:cs="ArialMT"/>
      <w:b w:val="0"/>
      <w:bCs w:val="0"/>
      <w:color w:val="00000A"/>
      <w:sz w:val="24"/>
      <w:szCs w:val="24"/>
      <w:u w:val="none"/>
      <w:lang w:val="pl-PL"/>
    </w:rPr>
  </w:style>
  <w:style w:type="character" w:customStyle="1" w:styleId="ListLabel48">
    <w:name w:val="ListLabel 48"/>
    <w:qFormat/>
    <w:rsid w:val="00D20E63"/>
    <w:rPr>
      <w:rFonts w:eastAsia="ArialMT" w:cs="ArialMT"/>
      <w:b/>
      <w:bCs w:val="0"/>
      <w:color w:val="00000A"/>
      <w:sz w:val="24"/>
      <w:szCs w:val="24"/>
      <w:u w:val="none"/>
      <w:lang w:val="pl-PL"/>
    </w:rPr>
  </w:style>
  <w:style w:type="character" w:customStyle="1" w:styleId="ListLabel49">
    <w:name w:val="ListLabel 49"/>
    <w:qFormat/>
    <w:rsid w:val="00D20E63"/>
    <w:rPr>
      <w:rFonts w:eastAsia="ArialMT" w:cs="ArialMT"/>
      <w:b w:val="0"/>
      <w:bCs w:val="0"/>
      <w:color w:val="00000A"/>
      <w:sz w:val="24"/>
      <w:szCs w:val="24"/>
      <w:u w:val="none"/>
      <w:lang w:val="pl-PL"/>
    </w:rPr>
  </w:style>
  <w:style w:type="character" w:customStyle="1" w:styleId="ListLabel50">
    <w:name w:val="ListLabel 50"/>
    <w:qFormat/>
    <w:rsid w:val="00D20E63"/>
    <w:rPr>
      <w:rFonts w:ascii="Times New Roman" w:eastAsia="ArialMT" w:hAnsi="Times New Roman" w:cs="ArialMT"/>
      <w:b w:val="0"/>
      <w:bCs w:val="0"/>
      <w:color w:val="00000A"/>
      <w:sz w:val="24"/>
      <w:szCs w:val="24"/>
      <w:u w:val="none"/>
      <w:lang w:val="pl-PL"/>
    </w:rPr>
  </w:style>
  <w:style w:type="character" w:customStyle="1" w:styleId="ListLabel51">
    <w:name w:val="ListLabel 51"/>
    <w:qFormat/>
    <w:rsid w:val="00D20E63"/>
    <w:rPr>
      <w:rFonts w:eastAsia="ArialMT" w:cs="ArialMT"/>
      <w:b w:val="0"/>
      <w:bCs w:val="0"/>
      <w:color w:val="00000A"/>
      <w:sz w:val="24"/>
      <w:szCs w:val="24"/>
      <w:u w:val="none"/>
      <w:lang w:val="pl-PL"/>
    </w:rPr>
  </w:style>
  <w:style w:type="character" w:customStyle="1" w:styleId="ListLabel52">
    <w:name w:val="ListLabel 52"/>
    <w:qFormat/>
    <w:rsid w:val="00D20E63"/>
    <w:rPr>
      <w:rFonts w:ascii="Times New Roman" w:eastAsia="ArialMT" w:hAnsi="Times New Roman" w:cs="ArialMT"/>
      <w:b w:val="0"/>
      <w:bCs w:val="0"/>
      <w:color w:val="00000A"/>
      <w:sz w:val="24"/>
      <w:szCs w:val="24"/>
      <w:u w:val="none"/>
      <w:lang w:val="pl-PL"/>
    </w:rPr>
  </w:style>
  <w:style w:type="character" w:customStyle="1" w:styleId="ListLabel53">
    <w:name w:val="ListLabel 53"/>
    <w:qFormat/>
    <w:rsid w:val="00D20E63"/>
    <w:rPr>
      <w:rFonts w:ascii="Times New Roman" w:eastAsia="ArialMT" w:hAnsi="Times New Roman" w:cs="ArialMT"/>
      <w:b w:val="0"/>
      <w:bCs w:val="0"/>
      <w:color w:val="00000A"/>
      <w:sz w:val="24"/>
      <w:szCs w:val="24"/>
      <w:u w:val="none"/>
      <w:lang w:val="pl-PL"/>
    </w:rPr>
  </w:style>
  <w:style w:type="character" w:customStyle="1" w:styleId="ListLabel54">
    <w:name w:val="ListLabel 54"/>
    <w:qFormat/>
    <w:rsid w:val="00D20E63"/>
    <w:rPr>
      <w:rFonts w:eastAsia="ArialMT" w:cs="ArialMT"/>
      <w:b/>
      <w:bCs w:val="0"/>
      <w:color w:val="00000A"/>
      <w:sz w:val="24"/>
      <w:szCs w:val="24"/>
      <w:u w:val="none"/>
      <w:lang w:val="pl-PL"/>
    </w:rPr>
  </w:style>
  <w:style w:type="character" w:customStyle="1" w:styleId="ListLabel55">
    <w:name w:val="ListLabel 55"/>
    <w:qFormat/>
    <w:rsid w:val="00D20E63"/>
    <w:rPr>
      <w:rFonts w:eastAsia="ArialMT" w:cs="ArialMT"/>
      <w:b w:val="0"/>
      <w:bCs w:val="0"/>
      <w:color w:val="00000A"/>
      <w:sz w:val="24"/>
      <w:szCs w:val="24"/>
      <w:u w:val="none"/>
      <w:lang w:val="pl-PL"/>
    </w:rPr>
  </w:style>
  <w:style w:type="character" w:customStyle="1" w:styleId="ListLabel56">
    <w:name w:val="ListLabel 56"/>
    <w:qFormat/>
    <w:rsid w:val="00D20E63"/>
    <w:rPr>
      <w:rFonts w:eastAsia="ArialMT" w:cs="ArialMT"/>
      <w:b w:val="0"/>
      <w:bCs w:val="0"/>
      <w:color w:val="00000A"/>
      <w:sz w:val="24"/>
      <w:szCs w:val="24"/>
      <w:u w:val="none"/>
      <w:lang w:val="pl-PL"/>
    </w:rPr>
  </w:style>
  <w:style w:type="character" w:customStyle="1" w:styleId="ListLabel57">
    <w:name w:val="ListLabel 57"/>
    <w:qFormat/>
    <w:rsid w:val="00D20E63"/>
    <w:rPr>
      <w:rFonts w:ascii="Times New Roman" w:eastAsia="ArialMT" w:hAnsi="Times New Roman" w:cs="ArialMT"/>
      <w:b/>
      <w:bCs w:val="0"/>
      <w:color w:val="00000A"/>
      <w:sz w:val="24"/>
      <w:szCs w:val="24"/>
      <w:u w:val="none"/>
      <w:lang w:val="pl-PL"/>
    </w:rPr>
  </w:style>
  <w:style w:type="character" w:customStyle="1" w:styleId="ListLabel58">
    <w:name w:val="ListLabel 58"/>
    <w:qFormat/>
    <w:rsid w:val="00D20E63"/>
    <w:rPr>
      <w:rFonts w:eastAsia="ArialMT" w:cs="ArialMT"/>
      <w:b w:val="0"/>
      <w:bCs w:val="0"/>
      <w:color w:val="00000A"/>
      <w:sz w:val="24"/>
      <w:szCs w:val="24"/>
      <w:u w:val="none"/>
      <w:lang w:val="pl-PL"/>
    </w:rPr>
  </w:style>
  <w:style w:type="character" w:customStyle="1" w:styleId="ListLabel59">
    <w:name w:val="ListLabel 59"/>
    <w:qFormat/>
    <w:rsid w:val="00D20E63"/>
    <w:rPr>
      <w:rFonts w:ascii="Times New Roman" w:eastAsia="ArialMT" w:hAnsi="Times New Roman" w:cs="ArialMT"/>
      <w:b w:val="0"/>
      <w:bCs w:val="0"/>
      <w:color w:val="00000A"/>
      <w:sz w:val="24"/>
      <w:szCs w:val="24"/>
      <w:u w:val="none"/>
      <w:lang w:val="pl-PL"/>
    </w:rPr>
  </w:style>
  <w:style w:type="character" w:customStyle="1" w:styleId="ListLabel60">
    <w:name w:val="ListLabel 60"/>
    <w:qFormat/>
    <w:rsid w:val="00D20E63"/>
    <w:rPr>
      <w:rFonts w:eastAsia="ArialMT" w:cs="ArialMT"/>
      <w:b/>
      <w:bCs w:val="0"/>
      <w:color w:val="00000A"/>
      <w:sz w:val="24"/>
      <w:szCs w:val="24"/>
      <w:u w:val="none"/>
      <w:lang w:val="pl-PL"/>
    </w:rPr>
  </w:style>
  <w:style w:type="character" w:customStyle="1" w:styleId="ListLabel61">
    <w:name w:val="ListLabel 61"/>
    <w:qFormat/>
    <w:rsid w:val="00D20E63"/>
    <w:rPr>
      <w:rFonts w:eastAsia="ArialMT" w:cs="ArialMT"/>
      <w:b w:val="0"/>
      <w:bCs w:val="0"/>
      <w:color w:val="00000A"/>
      <w:sz w:val="24"/>
      <w:szCs w:val="24"/>
      <w:u w:val="none"/>
      <w:lang w:val="pl-PL"/>
    </w:rPr>
  </w:style>
  <w:style w:type="character" w:customStyle="1" w:styleId="ListLabel62">
    <w:name w:val="ListLabel 62"/>
    <w:qFormat/>
    <w:rsid w:val="00D20E63"/>
    <w:rPr>
      <w:rFonts w:ascii="Times New Roman" w:eastAsia="ArialMT" w:hAnsi="Times New Roman" w:cs="ArialMT"/>
      <w:b w:val="0"/>
      <w:bCs w:val="0"/>
      <w:color w:val="00000A"/>
      <w:sz w:val="24"/>
      <w:szCs w:val="24"/>
      <w:u w:val="none"/>
      <w:lang w:val="pl-PL"/>
    </w:rPr>
  </w:style>
  <w:style w:type="character" w:customStyle="1" w:styleId="ListLabel63">
    <w:name w:val="ListLabel 63"/>
    <w:qFormat/>
    <w:rsid w:val="00D20E63"/>
    <w:rPr>
      <w:rFonts w:eastAsia="ArialMT" w:cs="ArialMT"/>
      <w:b/>
      <w:bCs w:val="0"/>
      <w:color w:val="00000A"/>
      <w:sz w:val="24"/>
      <w:szCs w:val="24"/>
      <w:u w:val="none"/>
      <w:lang w:val="pl-PL"/>
    </w:rPr>
  </w:style>
  <w:style w:type="character" w:customStyle="1" w:styleId="ListLabel64">
    <w:name w:val="ListLabel 64"/>
    <w:qFormat/>
    <w:rsid w:val="00D20E63"/>
    <w:rPr>
      <w:rFonts w:eastAsia="ArialMT" w:cs="ArialMT"/>
      <w:b w:val="0"/>
      <w:bCs w:val="0"/>
      <w:color w:val="00000A"/>
      <w:sz w:val="24"/>
      <w:szCs w:val="24"/>
      <w:u w:val="none"/>
      <w:lang w:val="pl-PL"/>
    </w:rPr>
  </w:style>
  <w:style w:type="character" w:customStyle="1" w:styleId="ListLabel65">
    <w:name w:val="ListLabel 65"/>
    <w:qFormat/>
    <w:rsid w:val="00D20E63"/>
    <w:rPr>
      <w:rFonts w:ascii="Times New Roman" w:eastAsia="ArialMT" w:hAnsi="Times New Roman" w:cs="ArialMT"/>
      <w:b w:val="0"/>
      <w:bCs w:val="0"/>
      <w:color w:val="00000A"/>
      <w:sz w:val="24"/>
      <w:szCs w:val="24"/>
      <w:u w:val="none"/>
      <w:lang w:val="pl-PL"/>
    </w:rPr>
  </w:style>
  <w:style w:type="character" w:customStyle="1" w:styleId="ListLabel66">
    <w:name w:val="ListLabel 66"/>
    <w:qFormat/>
    <w:rsid w:val="00D20E63"/>
    <w:rPr>
      <w:rFonts w:eastAsia="ArialMT" w:cs="ArialMT"/>
      <w:b/>
      <w:bCs w:val="0"/>
      <w:color w:val="00000A"/>
      <w:sz w:val="24"/>
      <w:szCs w:val="24"/>
      <w:u w:val="none"/>
      <w:lang w:val="pl-PL"/>
    </w:rPr>
  </w:style>
  <w:style w:type="character" w:customStyle="1" w:styleId="ListLabel67">
    <w:name w:val="ListLabel 67"/>
    <w:qFormat/>
    <w:rsid w:val="00D20E63"/>
    <w:rPr>
      <w:rFonts w:ascii="Times New Roman" w:eastAsia="ArialMT" w:hAnsi="Times New Roman" w:cs="ArialMT"/>
      <w:b/>
      <w:bCs w:val="0"/>
      <w:color w:val="00000A"/>
      <w:sz w:val="24"/>
      <w:szCs w:val="24"/>
      <w:u w:val="none"/>
      <w:lang w:val="pl-PL"/>
    </w:rPr>
  </w:style>
  <w:style w:type="character" w:customStyle="1" w:styleId="ListLabel68">
    <w:name w:val="ListLabel 68"/>
    <w:qFormat/>
    <w:rsid w:val="00D20E63"/>
    <w:rPr>
      <w:rFonts w:eastAsia="ArialMT" w:cs="ArialMT"/>
      <w:b w:val="0"/>
      <w:bCs w:val="0"/>
      <w:color w:val="00000A"/>
      <w:sz w:val="24"/>
      <w:szCs w:val="24"/>
      <w:u w:val="none"/>
      <w:lang w:val="pl-PL"/>
    </w:rPr>
  </w:style>
  <w:style w:type="character" w:customStyle="1" w:styleId="ListLabel69">
    <w:name w:val="ListLabel 69"/>
    <w:qFormat/>
    <w:rsid w:val="00D20E63"/>
    <w:rPr>
      <w:rFonts w:ascii="Times New Roman" w:eastAsia="ArialMT" w:hAnsi="Times New Roman" w:cs="ArialMT"/>
      <w:b w:val="0"/>
      <w:bCs w:val="0"/>
      <w:color w:val="00000A"/>
      <w:sz w:val="24"/>
      <w:szCs w:val="24"/>
      <w:u w:val="none"/>
      <w:lang w:val="pl-PL"/>
    </w:rPr>
  </w:style>
  <w:style w:type="character" w:customStyle="1" w:styleId="ListLabel70">
    <w:name w:val="ListLabel 70"/>
    <w:qFormat/>
    <w:rsid w:val="00D20E63"/>
    <w:rPr>
      <w:rFonts w:eastAsia="ArialMT" w:cs="ArialMT"/>
      <w:b w:val="0"/>
      <w:bCs w:val="0"/>
      <w:color w:val="00000A"/>
      <w:sz w:val="24"/>
      <w:szCs w:val="24"/>
      <w:u w:val="none"/>
      <w:lang w:val="pl-PL"/>
    </w:rPr>
  </w:style>
  <w:style w:type="character" w:customStyle="1" w:styleId="ListLabel71">
    <w:name w:val="ListLabel 71"/>
    <w:qFormat/>
    <w:rsid w:val="00D20E63"/>
    <w:rPr>
      <w:rFonts w:ascii="Times New Roman" w:eastAsia="ArialMT" w:hAnsi="Times New Roman" w:cs="ArialMT"/>
      <w:b w:val="0"/>
      <w:bCs w:val="0"/>
      <w:color w:val="00000A"/>
      <w:sz w:val="24"/>
      <w:szCs w:val="24"/>
      <w:u w:val="none"/>
      <w:lang w:val="pl-PL"/>
    </w:rPr>
  </w:style>
  <w:style w:type="character" w:customStyle="1" w:styleId="ListLabel72">
    <w:name w:val="ListLabel 72"/>
    <w:qFormat/>
    <w:rsid w:val="00D20E63"/>
    <w:rPr>
      <w:rFonts w:eastAsia="ArialMT" w:cs="ArialMT"/>
      <w:b w:val="0"/>
      <w:bCs w:val="0"/>
      <w:color w:val="00000A"/>
      <w:sz w:val="24"/>
      <w:szCs w:val="24"/>
      <w:u w:val="none"/>
      <w:lang w:val="pl-PL"/>
    </w:rPr>
  </w:style>
  <w:style w:type="character" w:customStyle="1" w:styleId="ListLabel73">
    <w:name w:val="ListLabel 73"/>
    <w:qFormat/>
    <w:rsid w:val="00D20E63"/>
    <w:rPr>
      <w:rFonts w:ascii="Times New Roman" w:eastAsia="ArialMT" w:hAnsi="Times New Roman" w:cs="ArialMT"/>
      <w:b w:val="0"/>
      <w:bCs w:val="0"/>
      <w:color w:val="00000A"/>
      <w:sz w:val="24"/>
      <w:szCs w:val="24"/>
      <w:u w:val="none"/>
      <w:lang w:val="pl-PL"/>
    </w:rPr>
  </w:style>
  <w:style w:type="character" w:customStyle="1" w:styleId="ListLabel74">
    <w:name w:val="ListLabel 74"/>
    <w:qFormat/>
    <w:rsid w:val="00D20E63"/>
    <w:rPr>
      <w:rFonts w:ascii="Times New Roman" w:eastAsia="ArialMT" w:hAnsi="Times New Roman" w:cs="ArialMT"/>
      <w:b/>
      <w:bCs w:val="0"/>
      <w:color w:val="00000A"/>
      <w:sz w:val="24"/>
      <w:szCs w:val="24"/>
      <w:u w:val="none"/>
      <w:lang w:val="pl-PL"/>
    </w:rPr>
  </w:style>
  <w:style w:type="character" w:customStyle="1" w:styleId="ListLabel75">
    <w:name w:val="ListLabel 75"/>
    <w:qFormat/>
    <w:rsid w:val="00D20E63"/>
    <w:rPr>
      <w:rFonts w:eastAsia="ArialMT" w:cs="ArialMT"/>
      <w:b w:val="0"/>
      <w:bCs w:val="0"/>
      <w:color w:val="00000A"/>
      <w:sz w:val="24"/>
      <w:szCs w:val="24"/>
      <w:u w:val="none"/>
      <w:lang w:val="pl-PL"/>
    </w:rPr>
  </w:style>
  <w:style w:type="character" w:customStyle="1" w:styleId="ListLabel76">
    <w:name w:val="ListLabel 76"/>
    <w:qFormat/>
    <w:rsid w:val="00D20E63"/>
    <w:rPr>
      <w:rFonts w:eastAsia="ArialMT" w:cs="ArialMT"/>
      <w:b/>
      <w:bCs w:val="0"/>
      <w:color w:val="00000A"/>
      <w:sz w:val="24"/>
      <w:szCs w:val="24"/>
      <w:u w:val="none"/>
      <w:lang w:val="pl-PL"/>
    </w:rPr>
  </w:style>
  <w:style w:type="character" w:customStyle="1" w:styleId="ListLabel77">
    <w:name w:val="ListLabel 77"/>
    <w:qFormat/>
    <w:rsid w:val="00D20E63"/>
    <w:rPr>
      <w:rFonts w:ascii="Times New Roman" w:eastAsia="ArialMT" w:hAnsi="Times New Roman" w:cs="ArialMT"/>
      <w:b/>
      <w:bCs w:val="0"/>
      <w:color w:val="00000A"/>
      <w:sz w:val="24"/>
      <w:szCs w:val="24"/>
      <w:u w:val="none"/>
      <w:lang w:val="pl-PL"/>
    </w:rPr>
  </w:style>
  <w:style w:type="character" w:customStyle="1" w:styleId="ListLabel78">
    <w:name w:val="ListLabel 78"/>
    <w:qFormat/>
    <w:rsid w:val="00D20E63"/>
    <w:rPr>
      <w:rFonts w:eastAsia="ArialMT" w:cs="ArialMT"/>
      <w:b w:val="0"/>
      <w:bCs w:val="0"/>
      <w:color w:val="00000A"/>
      <w:sz w:val="24"/>
      <w:szCs w:val="24"/>
      <w:u w:val="none"/>
      <w:lang w:val="pl-PL"/>
    </w:rPr>
  </w:style>
  <w:style w:type="character" w:customStyle="1" w:styleId="ListLabel79">
    <w:name w:val="ListLabel 79"/>
    <w:qFormat/>
    <w:rsid w:val="00D20E63"/>
    <w:rPr>
      <w:rFonts w:ascii="Times New Roman" w:eastAsia="ArialMT" w:hAnsi="Times New Roman" w:cs="ArialMT"/>
      <w:b w:val="0"/>
      <w:bCs w:val="0"/>
      <w:color w:val="00000A"/>
      <w:sz w:val="24"/>
      <w:szCs w:val="24"/>
      <w:u w:val="none"/>
      <w:lang w:val="pl-PL"/>
    </w:rPr>
  </w:style>
  <w:style w:type="character" w:customStyle="1" w:styleId="ListLabel80">
    <w:name w:val="ListLabel 80"/>
    <w:qFormat/>
    <w:rsid w:val="00D20E63"/>
    <w:rPr>
      <w:rFonts w:eastAsia="ArialMT" w:cs="ArialMT"/>
      <w:b/>
      <w:bCs w:val="0"/>
      <w:color w:val="00000A"/>
      <w:sz w:val="24"/>
      <w:szCs w:val="24"/>
      <w:u w:val="none"/>
      <w:lang w:val="pl-PL"/>
    </w:rPr>
  </w:style>
  <w:style w:type="character" w:customStyle="1" w:styleId="ListLabel81">
    <w:name w:val="ListLabel 81"/>
    <w:qFormat/>
    <w:rsid w:val="00D20E63"/>
    <w:rPr>
      <w:rFonts w:eastAsia="ArialMT" w:cs="ArialMT"/>
      <w:b/>
      <w:bCs w:val="0"/>
      <w:color w:val="00000A"/>
      <w:sz w:val="24"/>
      <w:szCs w:val="24"/>
      <w:u w:val="none"/>
      <w:lang w:val="pl-PL"/>
    </w:rPr>
  </w:style>
  <w:style w:type="character" w:customStyle="1" w:styleId="ListLabel82">
    <w:name w:val="ListLabel 82"/>
    <w:qFormat/>
    <w:rsid w:val="00D20E63"/>
    <w:rPr>
      <w:rFonts w:eastAsia="ArialMT" w:cs="ArialMT"/>
      <w:b w:val="0"/>
      <w:bCs w:val="0"/>
      <w:color w:val="00000A"/>
      <w:sz w:val="24"/>
      <w:szCs w:val="24"/>
      <w:u w:val="none"/>
      <w:lang w:val="pl-PL"/>
    </w:rPr>
  </w:style>
  <w:style w:type="character" w:customStyle="1" w:styleId="ListLabel83">
    <w:name w:val="ListLabel 83"/>
    <w:qFormat/>
    <w:rsid w:val="00D20E63"/>
    <w:rPr>
      <w:rFonts w:eastAsia="ArialMT" w:cs="ArialMT"/>
      <w:b w:val="0"/>
      <w:bCs w:val="0"/>
      <w:color w:val="00000A"/>
      <w:sz w:val="24"/>
      <w:szCs w:val="24"/>
      <w:u w:val="none"/>
      <w:lang w:val="pl-PL"/>
    </w:rPr>
  </w:style>
  <w:style w:type="character" w:customStyle="1" w:styleId="ListLabel84">
    <w:name w:val="ListLabel 84"/>
    <w:qFormat/>
    <w:rsid w:val="00D20E63"/>
    <w:rPr>
      <w:rFonts w:eastAsia="ArialMT" w:cs="ArialMT"/>
      <w:b w:val="0"/>
      <w:bCs w:val="0"/>
      <w:color w:val="00000A"/>
      <w:sz w:val="24"/>
      <w:szCs w:val="24"/>
      <w:u w:val="none"/>
      <w:lang w:val="pl-PL"/>
    </w:rPr>
  </w:style>
  <w:style w:type="character" w:customStyle="1" w:styleId="ListLabel85">
    <w:name w:val="ListLabel 85"/>
    <w:qFormat/>
    <w:rsid w:val="00D20E63"/>
    <w:rPr>
      <w:rFonts w:eastAsia="ArialMT" w:cs="ArialMT"/>
      <w:b w:val="0"/>
      <w:bCs w:val="0"/>
      <w:color w:val="00000A"/>
      <w:sz w:val="24"/>
      <w:szCs w:val="24"/>
      <w:u w:val="none"/>
      <w:lang w:val="pl-PL"/>
    </w:rPr>
  </w:style>
  <w:style w:type="character" w:customStyle="1" w:styleId="ListLabel86">
    <w:name w:val="ListLabel 86"/>
    <w:qFormat/>
    <w:rsid w:val="00D20E63"/>
    <w:rPr>
      <w:rFonts w:eastAsia="ArialMT" w:cs="ArialMT"/>
      <w:b/>
      <w:bCs w:val="0"/>
      <w:color w:val="00000A"/>
      <w:sz w:val="24"/>
      <w:szCs w:val="24"/>
      <w:u w:val="none"/>
      <w:lang w:val="pl-PL"/>
    </w:rPr>
  </w:style>
  <w:style w:type="character" w:customStyle="1" w:styleId="ListLabel87">
    <w:name w:val="ListLabel 87"/>
    <w:qFormat/>
    <w:rsid w:val="00D20E63"/>
    <w:rPr>
      <w:rFonts w:eastAsia="ArialMT" w:cs="ArialMT"/>
      <w:b w:val="0"/>
      <w:bCs w:val="0"/>
      <w:color w:val="00000A"/>
      <w:sz w:val="24"/>
      <w:szCs w:val="24"/>
      <w:u w:val="none"/>
      <w:lang w:val="pl-PL"/>
    </w:rPr>
  </w:style>
  <w:style w:type="character" w:customStyle="1" w:styleId="ListLabel88">
    <w:name w:val="ListLabel 88"/>
    <w:qFormat/>
    <w:rsid w:val="00D20E63"/>
    <w:rPr>
      <w:rFonts w:eastAsia="ArialMT" w:cs="ArialMT"/>
      <w:b w:val="0"/>
      <w:bCs w:val="0"/>
      <w:color w:val="00000A"/>
      <w:sz w:val="24"/>
      <w:szCs w:val="24"/>
      <w:u w:val="none"/>
      <w:lang w:val="pl-PL"/>
    </w:rPr>
  </w:style>
  <w:style w:type="character" w:customStyle="1" w:styleId="ListLabel89">
    <w:name w:val="ListLabel 89"/>
    <w:qFormat/>
    <w:rsid w:val="00D20E63"/>
    <w:rPr>
      <w:rFonts w:eastAsia="ArialMT" w:cs="ArialMT"/>
      <w:b w:val="0"/>
      <w:bCs w:val="0"/>
      <w:color w:val="00000A"/>
      <w:sz w:val="24"/>
      <w:szCs w:val="24"/>
      <w:u w:val="none"/>
      <w:lang w:val="pl-PL"/>
    </w:rPr>
  </w:style>
  <w:style w:type="character" w:customStyle="1" w:styleId="ListLabel90">
    <w:name w:val="ListLabel 90"/>
    <w:qFormat/>
    <w:rsid w:val="00D20E63"/>
    <w:rPr>
      <w:rFonts w:eastAsia="ArialMT" w:cs="ArialMT"/>
      <w:b w:val="0"/>
      <w:bCs w:val="0"/>
      <w:color w:val="00000A"/>
      <w:sz w:val="24"/>
      <w:szCs w:val="24"/>
      <w:u w:val="none"/>
      <w:lang w:val="pl-PL"/>
    </w:rPr>
  </w:style>
  <w:style w:type="character" w:customStyle="1" w:styleId="ListLabel91">
    <w:name w:val="ListLabel 91"/>
    <w:qFormat/>
    <w:rsid w:val="00D20E63"/>
    <w:rPr>
      <w:rFonts w:eastAsia="ArialMT" w:cs="ArialMT"/>
      <w:b w:val="0"/>
      <w:bCs w:val="0"/>
      <w:color w:val="00000A"/>
      <w:sz w:val="24"/>
      <w:szCs w:val="24"/>
      <w:u w:val="none"/>
      <w:lang w:val="pl-PL"/>
    </w:rPr>
  </w:style>
  <w:style w:type="character" w:customStyle="1" w:styleId="ListLabel92">
    <w:name w:val="ListLabel 92"/>
    <w:qFormat/>
    <w:rsid w:val="00D20E63"/>
    <w:rPr>
      <w:rFonts w:ascii="Times New Roman" w:eastAsia="ArialMT" w:hAnsi="Times New Roman" w:cs="ArialMT"/>
      <w:b w:val="0"/>
      <w:bCs w:val="0"/>
      <w:color w:val="00000A"/>
      <w:sz w:val="24"/>
      <w:szCs w:val="24"/>
      <w:u w:val="none"/>
      <w:lang w:val="pl-PL"/>
    </w:rPr>
  </w:style>
  <w:style w:type="character" w:customStyle="1" w:styleId="ListLabel93">
    <w:name w:val="ListLabel 93"/>
    <w:qFormat/>
    <w:rsid w:val="00D20E63"/>
    <w:rPr>
      <w:rFonts w:eastAsia="ArialMT" w:cs="ArialMT"/>
      <w:b/>
      <w:bCs w:val="0"/>
      <w:color w:val="00000A"/>
      <w:sz w:val="24"/>
      <w:szCs w:val="24"/>
      <w:u w:val="none"/>
      <w:lang w:val="pl-PL"/>
    </w:rPr>
  </w:style>
  <w:style w:type="character" w:customStyle="1" w:styleId="ListLabel94">
    <w:name w:val="ListLabel 94"/>
    <w:qFormat/>
    <w:rsid w:val="00D20E63"/>
    <w:rPr>
      <w:rFonts w:eastAsia="ArialMT" w:cs="ArialMT"/>
      <w:b w:val="0"/>
      <w:bCs w:val="0"/>
      <w:color w:val="00000A"/>
      <w:sz w:val="24"/>
      <w:szCs w:val="24"/>
      <w:u w:val="none"/>
      <w:lang w:val="pl-PL"/>
    </w:rPr>
  </w:style>
  <w:style w:type="character" w:customStyle="1" w:styleId="ListLabel95">
    <w:name w:val="ListLabel 95"/>
    <w:qFormat/>
    <w:rsid w:val="00D20E63"/>
    <w:rPr>
      <w:rFonts w:ascii="Times New Roman" w:eastAsia="ArialMT" w:hAnsi="Times New Roman" w:cs="ArialMT"/>
      <w:b w:val="0"/>
      <w:bCs w:val="0"/>
      <w:color w:val="00000A"/>
      <w:sz w:val="24"/>
      <w:szCs w:val="24"/>
      <w:u w:val="none"/>
      <w:lang w:val="pl-PL"/>
    </w:rPr>
  </w:style>
  <w:style w:type="character" w:customStyle="1" w:styleId="ListLabel96">
    <w:name w:val="ListLabel 96"/>
    <w:qFormat/>
    <w:rsid w:val="00D20E63"/>
    <w:rPr>
      <w:rFonts w:eastAsia="ArialMT" w:cs="ArialMT"/>
      <w:b/>
      <w:bCs w:val="0"/>
      <w:color w:val="00000A"/>
      <w:sz w:val="24"/>
      <w:szCs w:val="24"/>
      <w:u w:val="none"/>
      <w:lang w:val="pl-PL"/>
    </w:rPr>
  </w:style>
  <w:style w:type="character" w:customStyle="1" w:styleId="ListLabel97">
    <w:name w:val="ListLabel 97"/>
    <w:qFormat/>
    <w:rsid w:val="00D20E63"/>
    <w:rPr>
      <w:rFonts w:eastAsia="ArialMT" w:cs="ArialMT"/>
      <w:b w:val="0"/>
      <w:bCs w:val="0"/>
      <w:color w:val="00000A"/>
      <w:sz w:val="24"/>
      <w:szCs w:val="24"/>
      <w:u w:val="none"/>
      <w:lang w:val="pl-PL"/>
    </w:rPr>
  </w:style>
  <w:style w:type="character" w:customStyle="1" w:styleId="ListLabel98">
    <w:name w:val="ListLabel 98"/>
    <w:qFormat/>
    <w:rsid w:val="00D20E63"/>
    <w:rPr>
      <w:rFonts w:eastAsia="ArialMT" w:cs="ArialMT"/>
      <w:b w:val="0"/>
      <w:bCs w:val="0"/>
      <w:color w:val="00000A"/>
      <w:sz w:val="24"/>
      <w:szCs w:val="24"/>
      <w:u w:val="none"/>
      <w:lang w:val="pl-PL"/>
    </w:rPr>
  </w:style>
  <w:style w:type="character" w:customStyle="1" w:styleId="ListLabel99">
    <w:name w:val="ListLabel 99"/>
    <w:qFormat/>
    <w:rsid w:val="00D20E63"/>
    <w:rPr>
      <w:rFonts w:eastAsia="ArialMT" w:cs="ArialMT"/>
      <w:b w:val="0"/>
      <w:bCs w:val="0"/>
      <w:color w:val="00000A"/>
      <w:sz w:val="24"/>
      <w:szCs w:val="24"/>
      <w:u w:val="none"/>
      <w:lang w:val="pl-PL"/>
    </w:rPr>
  </w:style>
  <w:style w:type="character" w:customStyle="1" w:styleId="ListLabel100">
    <w:name w:val="ListLabel 100"/>
    <w:qFormat/>
    <w:rsid w:val="00D20E63"/>
    <w:rPr>
      <w:rFonts w:ascii="Times New Roman" w:eastAsia="ArialMT" w:hAnsi="Times New Roman" w:cs="ArialMT"/>
      <w:b w:val="0"/>
      <w:bCs w:val="0"/>
      <w:color w:val="00000A"/>
      <w:sz w:val="24"/>
      <w:szCs w:val="24"/>
      <w:u w:val="none"/>
      <w:lang w:val="pl-PL"/>
    </w:rPr>
  </w:style>
  <w:style w:type="character" w:customStyle="1" w:styleId="ListLabel101">
    <w:name w:val="ListLabel 101"/>
    <w:qFormat/>
    <w:rsid w:val="00D20E63"/>
    <w:rPr>
      <w:rFonts w:eastAsia="ArialMT" w:cs="ArialMT"/>
      <w:b/>
      <w:bCs w:val="0"/>
      <w:color w:val="00000A"/>
      <w:sz w:val="24"/>
      <w:szCs w:val="24"/>
      <w:u w:val="none"/>
      <w:lang w:val="pl-PL"/>
    </w:rPr>
  </w:style>
  <w:style w:type="character" w:customStyle="1" w:styleId="ListLabel102">
    <w:name w:val="ListLabel 102"/>
    <w:qFormat/>
    <w:rsid w:val="00D20E63"/>
    <w:rPr>
      <w:rFonts w:eastAsia="ArialMT" w:cs="ArialMT"/>
      <w:b w:val="0"/>
      <w:bCs w:val="0"/>
      <w:color w:val="00000A"/>
      <w:sz w:val="24"/>
      <w:szCs w:val="24"/>
      <w:u w:val="none"/>
      <w:lang w:val="pl-PL"/>
    </w:rPr>
  </w:style>
  <w:style w:type="character" w:customStyle="1" w:styleId="ListLabel103">
    <w:name w:val="ListLabel 103"/>
    <w:qFormat/>
    <w:rsid w:val="00D20E63"/>
    <w:rPr>
      <w:rFonts w:ascii="Times New Roman" w:eastAsia="ArialMT" w:hAnsi="Times New Roman" w:cs="ArialMT"/>
      <w:b w:val="0"/>
      <w:bCs w:val="0"/>
      <w:color w:val="00000A"/>
      <w:sz w:val="24"/>
      <w:szCs w:val="24"/>
      <w:u w:val="none"/>
      <w:lang w:val="pl-PL"/>
    </w:rPr>
  </w:style>
  <w:style w:type="character" w:customStyle="1" w:styleId="ListLabel104">
    <w:name w:val="ListLabel 104"/>
    <w:qFormat/>
    <w:rsid w:val="00D20E63"/>
    <w:rPr>
      <w:rFonts w:eastAsia="ArialMT" w:cs="ArialMT"/>
      <w:b/>
      <w:bCs w:val="0"/>
      <w:color w:val="00000A"/>
      <w:sz w:val="24"/>
      <w:szCs w:val="24"/>
      <w:u w:val="none"/>
      <w:lang w:val="pl-PL"/>
    </w:rPr>
  </w:style>
  <w:style w:type="character" w:customStyle="1" w:styleId="ListLabel105">
    <w:name w:val="ListLabel 105"/>
    <w:qFormat/>
    <w:rsid w:val="00D20E63"/>
    <w:rPr>
      <w:rFonts w:eastAsia="ArialMT" w:cs="ArialMT"/>
      <w:b w:val="0"/>
      <w:bCs w:val="0"/>
      <w:color w:val="00000A"/>
      <w:sz w:val="24"/>
      <w:szCs w:val="24"/>
      <w:u w:val="none"/>
      <w:lang w:val="pl-PL"/>
    </w:rPr>
  </w:style>
  <w:style w:type="character" w:customStyle="1" w:styleId="ListLabel106">
    <w:name w:val="ListLabel 106"/>
    <w:qFormat/>
    <w:rsid w:val="00D20E63"/>
    <w:rPr>
      <w:rFonts w:eastAsia="ArialMT" w:cs="ArialMT"/>
      <w:b w:val="0"/>
      <w:bCs w:val="0"/>
      <w:color w:val="00000A"/>
      <w:sz w:val="24"/>
      <w:szCs w:val="24"/>
      <w:u w:val="none"/>
      <w:lang w:val="pl-PL"/>
    </w:rPr>
  </w:style>
  <w:style w:type="character" w:customStyle="1" w:styleId="ListLabel107">
    <w:name w:val="ListLabel 107"/>
    <w:qFormat/>
    <w:rsid w:val="00D20E63"/>
    <w:rPr>
      <w:rFonts w:ascii="Times New Roman" w:eastAsia="ArialMT" w:hAnsi="Times New Roman" w:cs="ArialMT"/>
      <w:b/>
      <w:bCs w:val="0"/>
      <w:color w:val="00000A"/>
      <w:sz w:val="24"/>
      <w:szCs w:val="24"/>
      <w:u w:val="none"/>
      <w:lang w:val="pl-PL"/>
    </w:rPr>
  </w:style>
  <w:style w:type="character" w:customStyle="1" w:styleId="ListLabel108">
    <w:name w:val="ListLabel 108"/>
    <w:qFormat/>
    <w:rsid w:val="00D20E63"/>
    <w:rPr>
      <w:rFonts w:eastAsia="ArialMT" w:cs="ArialMT"/>
      <w:b w:val="0"/>
      <w:bCs w:val="0"/>
      <w:color w:val="00000A"/>
      <w:sz w:val="24"/>
      <w:szCs w:val="24"/>
      <w:u w:val="none"/>
      <w:lang w:val="pl-PL"/>
    </w:rPr>
  </w:style>
  <w:style w:type="character" w:customStyle="1" w:styleId="ListLabel109">
    <w:name w:val="ListLabel 109"/>
    <w:qFormat/>
    <w:rsid w:val="00D20E63"/>
    <w:rPr>
      <w:rFonts w:ascii="Times New Roman" w:eastAsia="ArialMT" w:hAnsi="Times New Roman" w:cs="ArialMT"/>
      <w:b w:val="0"/>
      <w:bCs w:val="0"/>
      <w:color w:val="00000A"/>
      <w:sz w:val="24"/>
      <w:szCs w:val="24"/>
      <w:u w:val="none"/>
      <w:lang w:val="pl-PL"/>
    </w:rPr>
  </w:style>
  <w:style w:type="character" w:customStyle="1" w:styleId="ListLabel110">
    <w:name w:val="ListLabel 110"/>
    <w:qFormat/>
    <w:rsid w:val="00D20E63"/>
    <w:rPr>
      <w:rFonts w:eastAsia="ArialMT" w:cs="ArialMT"/>
      <w:b/>
      <w:bCs w:val="0"/>
      <w:color w:val="00000A"/>
      <w:sz w:val="24"/>
      <w:szCs w:val="24"/>
      <w:u w:val="none"/>
      <w:lang w:val="pl-PL"/>
    </w:rPr>
  </w:style>
  <w:style w:type="character" w:customStyle="1" w:styleId="ListLabel111">
    <w:name w:val="ListLabel 111"/>
    <w:qFormat/>
    <w:rsid w:val="00D20E63"/>
    <w:rPr>
      <w:rFonts w:eastAsia="ArialMT" w:cs="ArialMT"/>
      <w:b w:val="0"/>
      <w:bCs w:val="0"/>
      <w:color w:val="00000A"/>
      <w:sz w:val="24"/>
      <w:szCs w:val="24"/>
      <w:u w:val="none"/>
      <w:lang w:val="pl-PL"/>
    </w:rPr>
  </w:style>
  <w:style w:type="character" w:customStyle="1" w:styleId="ListLabel112">
    <w:name w:val="ListLabel 112"/>
    <w:qFormat/>
    <w:rsid w:val="00D20E63"/>
    <w:rPr>
      <w:rFonts w:ascii="Times New Roman" w:eastAsia="ArialMT" w:hAnsi="Times New Roman" w:cs="ArialMT"/>
      <w:b w:val="0"/>
      <w:bCs w:val="0"/>
      <w:color w:val="00000A"/>
      <w:sz w:val="24"/>
      <w:szCs w:val="24"/>
      <w:u w:val="none"/>
      <w:lang w:val="pl-PL"/>
    </w:rPr>
  </w:style>
  <w:style w:type="character" w:customStyle="1" w:styleId="ListLabel113">
    <w:name w:val="ListLabel 113"/>
    <w:qFormat/>
    <w:rsid w:val="00D20E63"/>
    <w:rPr>
      <w:rFonts w:eastAsia="ArialMT" w:cs="ArialMT"/>
      <w:b/>
      <w:bCs w:val="0"/>
      <w:color w:val="00000A"/>
      <w:sz w:val="24"/>
      <w:szCs w:val="24"/>
      <w:u w:val="none"/>
      <w:lang w:val="pl-PL"/>
    </w:rPr>
  </w:style>
  <w:style w:type="character" w:customStyle="1" w:styleId="ListLabel114">
    <w:name w:val="ListLabel 114"/>
    <w:qFormat/>
    <w:rsid w:val="00D20E63"/>
    <w:rPr>
      <w:rFonts w:eastAsia="ArialMT" w:cs="ArialMT"/>
      <w:b w:val="0"/>
      <w:bCs w:val="0"/>
      <w:color w:val="00000A"/>
      <w:sz w:val="24"/>
      <w:szCs w:val="24"/>
      <w:u w:val="none"/>
      <w:lang w:val="pl-PL"/>
    </w:rPr>
  </w:style>
  <w:style w:type="character" w:customStyle="1" w:styleId="ListLabel115">
    <w:name w:val="ListLabel 115"/>
    <w:qFormat/>
    <w:rsid w:val="00D20E63"/>
    <w:rPr>
      <w:rFonts w:ascii="Times New Roman" w:eastAsia="ArialMT" w:hAnsi="Times New Roman" w:cs="ArialMT"/>
      <w:b w:val="0"/>
      <w:bCs w:val="0"/>
      <w:color w:val="00000A"/>
      <w:sz w:val="24"/>
      <w:szCs w:val="24"/>
      <w:u w:val="none"/>
      <w:lang w:val="pl-PL"/>
    </w:rPr>
  </w:style>
  <w:style w:type="character" w:customStyle="1" w:styleId="ListLabel116">
    <w:name w:val="ListLabel 116"/>
    <w:qFormat/>
    <w:rsid w:val="00D20E63"/>
    <w:rPr>
      <w:rFonts w:eastAsia="ArialMT" w:cs="ArialMT"/>
      <w:b/>
      <w:bCs w:val="0"/>
      <w:color w:val="00000A"/>
      <w:sz w:val="24"/>
      <w:szCs w:val="24"/>
      <w:u w:val="none"/>
      <w:lang w:val="pl-PL"/>
    </w:rPr>
  </w:style>
  <w:style w:type="character" w:customStyle="1" w:styleId="ListLabel117">
    <w:name w:val="ListLabel 117"/>
    <w:qFormat/>
    <w:rsid w:val="00D20E63"/>
    <w:rPr>
      <w:rFonts w:ascii="Times New Roman" w:eastAsia="ArialMT" w:hAnsi="Times New Roman" w:cs="ArialMT"/>
      <w:b/>
      <w:bCs w:val="0"/>
      <w:color w:val="00000A"/>
      <w:sz w:val="24"/>
      <w:szCs w:val="24"/>
      <w:u w:val="none"/>
      <w:lang w:val="pl-PL"/>
    </w:rPr>
  </w:style>
  <w:style w:type="character" w:customStyle="1" w:styleId="ListLabel118">
    <w:name w:val="ListLabel 118"/>
    <w:qFormat/>
    <w:rsid w:val="00D20E63"/>
    <w:rPr>
      <w:rFonts w:eastAsia="ArialMT" w:cs="ArialMT"/>
      <w:b w:val="0"/>
      <w:bCs w:val="0"/>
      <w:color w:val="00000A"/>
      <w:sz w:val="24"/>
      <w:szCs w:val="24"/>
      <w:u w:val="none"/>
      <w:lang w:val="pl-PL"/>
    </w:rPr>
  </w:style>
  <w:style w:type="character" w:customStyle="1" w:styleId="ListLabel119">
    <w:name w:val="ListLabel 119"/>
    <w:qFormat/>
    <w:rsid w:val="00D20E63"/>
    <w:rPr>
      <w:rFonts w:ascii="Times New Roman" w:eastAsia="ArialMT" w:hAnsi="Times New Roman" w:cs="ArialMT"/>
      <w:b w:val="0"/>
      <w:bCs w:val="0"/>
      <w:color w:val="00000A"/>
      <w:sz w:val="24"/>
      <w:szCs w:val="24"/>
      <w:u w:val="none"/>
      <w:lang w:val="pl-PL"/>
    </w:rPr>
  </w:style>
  <w:style w:type="character" w:customStyle="1" w:styleId="ListLabel120">
    <w:name w:val="ListLabel 120"/>
    <w:qFormat/>
    <w:rsid w:val="00D20E63"/>
    <w:rPr>
      <w:rFonts w:eastAsia="ArialMT" w:cs="ArialMT"/>
      <w:b w:val="0"/>
      <w:bCs w:val="0"/>
      <w:color w:val="00000A"/>
      <w:sz w:val="24"/>
      <w:szCs w:val="24"/>
      <w:u w:val="none"/>
      <w:lang w:val="pl-PL"/>
    </w:rPr>
  </w:style>
  <w:style w:type="character" w:customStyle="1" w:styleId="ListLabel121">
    <w:name w:val="ListLabel 121"/>
    <w:qFormat/>
    <w:rsid w:val="00D20E63"/>
    <w:rPr>
      <w:rFonts w:ascii="Times New Roman" w:eastAsia="ArialMT" w:hAnsi="Times New Roman" w:cs="ArialMT"/>
      <w:b w:val="0"/>
      <w:bCs w:val="0"/>
      <w:color w:val="00000A"/>
      <w:sz w:val="24"/>
      <w:szCs w:val="24"/>
      <w:u w:val="none"/>
      <w:lang w:val="pl-PL"/>
    </w:rPr>
  </w:style>
  <w:style w:type="character" w:customStyle="1" w:styleId="ListLabel122">
    <w:name w:val="ListLabel 122"/>
    <w:qFormat/>
    <w:rsid w:val="00D20E63"/>
    <w:rPr>
      <w:rFonts w:eastAsia="ArialMT" w:cs="ArialMT"/>
      <w:b w:val="0"/>
      <w:bCs w:val="0"/>
      <w:color w:val="00000A"/>
      <w:sz w:val="24"/>
      <w:szCs w:val="24"/>
      <w:u w:val="none"/>
      <w:lang w:val="pl-PL"/>
    </w:rPr>
  </w:style>
  <w:style w:type="character" w:customStyle="1" w:styleId="ListLabel123">
    <w:name w:val="ListLabel 123"/>
    <w:qFormat/>
    <w:rsid w:val="00D20E63"/>
    <w:rPr>
      <w:rFonts w:ascii="Times New Roman" w:eastAsia="ArialMT" w:hAnsi="Times New Roman" w:cs="ArialMT"/>
      <w:b w:val="0"/>
      <w:bCs w:val="0"/>
      <w:color w:val="00000A"/>
      <w:sz w:val="24"/>
      <w:szCs w:val="24"/>
      <w:u w:val="none"/>
      <w:lang w:val="pl-PL"/>
    </w:rPr>
  </w:style>
  <w:style w:type="character" w:customStyle="1" w:styleId="ListLabel124">
    <w:name w:val="ListLabel 124"/>
    <w:qFormat/>
    <w:rsid w:val="00D20E63"/>
    <w:rPr>
      <w:rFonts w:ascii="Times New Roman" w:eastAsia="ArialMT" w:hAnsi="Times New Roman" w:cs="ArialMT"/>
      <w:b/>
      <w:bCs w:val="0"/>
      <w:color w:val="00000A"/>
      <w:sz w:val="24"/>
      <w:szCs w:val="24"/>
      <w:u w:val="none"/>
      <w:lang w:val="pl-PL"/>
    </w:rPr>
  </w:style>
  <w:style w:type="character" w:customStyle="1" w:styleId="ListLabel125">
    <w:name w:val="ListLabel 125"/>
    <w:qFormat/>
    <w:rsid w:val="00D20E63"/>
    <w:rPr>
      <w:rFonts w:ascii="Times New Roman" w:eastAsia="ArialMT" w:hAnsi="Times New Roman" w:cs="ArialMT"/>
      <w:b/>
      <w:bCs w:val="0"/>
      <w:color w:val="00000A"/>
      <w:sz w:val="24"/>
      <w:szCs w:val="24"/>
      <w:u w:val="none"/>
      <w:lang w:val="pl-PL"/>
    </w:rPr>
  </w:style>
  <w:style w:type="character" w:customStyle="1" w:styleId="ListLabel126">
    <w:name w:val="ListLabel 126"/>
    <w:qFormat/>
    <w:rsid w:val="00D20E63"/>
    <w:rPr>
      <w:rFonts w:eastAsia="ArialMT" w:cs="ArialMT"/>
      <w:b w:val="0"/>
      <w:bCs w:val="0"/>
      <w:color w:val="00000A"/>
      <w:sz w:val="24"/>
      <w:szCs w:val="24"/>
      <w:u w:val="none"/>
      <w:lang w:val="pl-PL"/>
    </w:rPr>
  </w:style>
  <w:style w:type="character" w:customStyle="1" w:styleId="ListLabel127">
    <w:name w:val="ListLabel 127"/>
    <w:qFormat/>
    <w:rsid w:val="00D20E63"/>
    <w:rPr>
      <w:rFonts w:ascii="Times New Roman" w:eastAsia="ArialMT" w:hAnsi="Times New Roman" w:cs="ArialMT"/>
      <w:b w:val="0"/>
      <w:bCs w:val="0"/>
      <w:color w:val="00000A"/>
      <w:sz w:val="24"/>
      <w:szCs w:val="24"/>
      <w:u w:val="none"/>
      <w:lang w:val="pl-PL"/>
    </w:rPr>
  </w:style>
  <w:style w:type="character" w:customStyle="1" w:styleId="ListLabel128">
    <w:name w:val="ListLabel 128"/>
    <w:qFormat/>
    <w:rsid w:val="00D20E63"/>
    <w:rPr>
      <w:rFonts w:eastAsia="ArialMT" w:cs="ArialMT"/>
      <w:b/>
      <w:bCs w:val="0"/>
      <w:color w:val="00000A"/>
      <w:sz w:val="24"/>
      <w:szCs w:val="24"/>
      <w:u w:val="none"/>
      <w:lang w:val="pl-PL"/>
    </w:rPr>
  </w:style>
  <w:style w:type="character" w:customStyle="1" w:styleId="ListLabel129">
    <w:name w:val="ListLabel 129"/>
    <w:qFormat/>
    <w:rsid w:val="00D20E63"/>
    <w:rPr>
      <w:rFonts w:eastAsia="ArialMT" w:cs="ArialMT"/>
      <w:b/>
      <w:bCs w:val="0"/>
      <w:color w:val="00000A"/>
      <w:sz w:val="24"/>
      <w:szCs w:val="24"/>
      <w:u w:val="none"/>
      <w:lang w:val="pl-PL"/>
    </w:rPr>
  </w:style>
  <w:style w:type="character" w:customStyle="1" w:styleId="ListLabel130">
    <w:name w:val="ListLabel 130"/>
    <w:qFormat/>
    <w:rsid w:val="00D20E63"/>
    <w:rPr>
      <w:rFonts w:eastAsia="ArialMT" w:cs="ArialMT"/>
      <w:b w:val="0"/>
      <w:bCs w:val="0"/>
      <w:color w:val="00000A"/>
      <w:sz w:val="24"/>
      <w:szCs w:val="24"/>
      <w:u w:val="none"/>
      <w:lang w:val="pl-PL"/>
    </w:rPr>
  </w:style>
  <w:style w:type="character" w:customStyle="1" w:styleId="ListLabel131">
    <w:name w:val="ListLabel 131"/>
    <w:qFormat/>
    <w:rsid w:val="00D20E63"/>
    <w:rPr>
      <w:rFonts w:eastAsia="ArialMT" w:cs="ArialMT"/>
      <w:b w:val="0"/>
      <w:bCs w:val="0"/>
      <w:color w:val="00000A"/>
      <w:sz w:val="24"/>
      <w:szCs w:val="24"/>
      <w:u w:val="none"/>
      <w:lang w:val="pl-PL"/>
    </w:rPr>
  </w:style>
  <w:style w:type="character" w:customStyle="1" w:styleId="ListLabel132">
    <w:name w:val="ListLabel 132"/>
    <w:qFormat/>
    <w:rsid w:val="00D20E63"/>
    <w:rPr>
      <w:rFonts w:eastAsia="ArialMT" w:cs="ArialMT"/>
      <w:b w:val="0"/>
      <w:bCs w:val="0"/>
      <w:color w:val="00000A"/>
      <w:sz w:val="24"/>
      <w:szCs w:val="24"/>
      <w:u w:val="none"/>
      <w:lang w:val="pl-PL"/>
    </w:rPr>
  </w:style>
  <w:style w:type="character" w:customStyle="1" w:styleId="ListLabel133">
    <w:name w:val="ListLabel 133"/>
    <w:qFormat/>
    <w:rsid w:val="00D20E63"/>
    <w:rPr>
      <w:rFonts w:eastAsia="ArialMT" w:cs="ArialMT"/>
      <w:b w:val="0"/>
      <w:bCs w:val="0"/>
      <w:color w:val="00000A"/>
      <w:sz w:val="24"/>
      <w:szCs w:val="24"/>
      <w:u w:val="none"/>
      <w:lang w:val="pl-PL"/>
    </w:rPr>
  </w:style>
  <w:style w:type="character" w:customStyle="1" w:styleId="ListLabel134">
    <w:name w:val="ListLabel 134"/>
    <w:qFormat/>
    <w:rsid w:val="00D20E63"/>
    <w:rPr>
      <w:rFonts w:eastAsia="ArialMT" w:cs="ArialMT"/>
      <w:b w:val="0"/>
      <w:bCs w:val="0"/>
      <w:color w:val="00000A"/>
      <w:sz w:val="24"/>
      <w:szCs w:val="24"/>
      <w:u w:val="none"/>
      <w:lang w:val="pl-PL"/>
    </w:rPr>
  </w:style>
  <w:style w:type="character" w:customStyle="1" w:styleId="ListLabel135">
    <w:name w:val="ListLabel 135"/>
    <w:qFormat/>
    <w:rsid w:val="00D20E63"/>
    <w:rPr>
      <w:rFonts w:ascii="Times New Roman" w:eastAsia="ArialMT" w:hAnsi="Times New Roman" w:cs="ArialMT"/>
      <w:b w:val="0"/>
      <w:bCs w:val="0"/>
      <w:color w:val="00000A"/>
      <w:sz w:val="24"/>
      <w:szCs w:val="24"/>
      <w:u w:val="none"/>
      <w:lang w:val="pl-PL"/>
    </w:rPr>
  </w:style>
  <w:style w:type="character" w:customStyle="1" w:styleId="ListLabel136">
    <w:name w:val="ListLabel 136"/>
    <w:qFormat/>
    <w:rsid w:val="00D20E63"/>
    <w:rPr>
      <w:rFonts w:eastAsia="ArialMT" w:cs="ArialMT"/>
      <w:b/>
      <w:bCs w:val="0"/>
      <w:color w:val="00000A"/>
      <w:sz w:val="24"/>
      <w:szCs w:val="24"/>
      <w:u w:val="none"/>
      <w:lang w:val="pl-PL"/>
    </w:rPr>
  </w:style>
  <w:style w:type="character" w:customStyle="1" w:styleId="ListLabel137">
    <w:name w:val="ListLabel 137"/>
    <w:qFormat/>
    <w:rsid w:val="00D20E63"/>
    <w:rPr>
      <w:rFonts w:eastAsia="ArialMT" w:cs="ArialMT"/>
      <w:b w:val="0"/>
      <w:bCs w:val="0"/>
      <w:color w:val="00000A"/>
      <w:sz w:val="24"/>
      <w:szCs w:val="24"/>
      <w:u w:val="none"/>
      <w:lang w:val="pl-PL"/>
    </w:rPr>
  </w:style>
  <w:style w:type="character" w:customStyle="1" w:styleId="ListLabel138">
    <w:name w:val="ListLabel 138"/>
    <w:qFormat/>
    <w:rsid w:val="00D20E63"/>
    <w:rPr>
      <w:rFonts w:ascii="Times New Roman" w:eastAsia="ArialMT" w:hAnsi="Times New Roman" w:cs="ArialMT"/>
      <w:b w:val="0"/>
      <w:bCs w:val="0"/>
      <w:color w:val="00000A"/>
      <w:sz w:val="24"/>
      <w:szCs w:val="24"/>
      <w:u w:val="none"/>
      <w:lang w:val="pl-PL"/>
    </w:rPr>
  </w:style>
  <w:style w:type="character" w:customStyle="1" w:styleId="ListLabel139">
    <w:name w:val="ListLabel 139"/>
    <w:qFormat/>
    <w:rsid w:val="00D20E63"/>
    <w:rPr>
      <w:rFonts w:eastAsia="ArialMT" w:cs="ArialMT"/>
      <w:b w:val="0"/>
      <w:bCs w:val="0"/>
      <w:color w:val="00000A"/>
      <w:sz w:val="24"/>
      <w:szCs w:val="24"/>
      <w:u w:val="none"/>
      <w:lang w:val="pl-PL"/>
    </w:rPr>
  </w:style>
  <w:style w:type="character" w:customStyle="1" w:styleId="ListLabel140">
    <w:name w:val="ListLabel 140"/>
    <w:qFormat/>
    <w:rsid w:val="00D20E63"/>
    <w:rPr>
      <w:rFonts w:ascii="Times New Roman" w:eastAsia="ArialMT" w:hAnsi="Times New Roman" w:cs="ArialMT"/>
      <w:b w:val="0"/>
      <w:bCs w:val="0"/>
      <w:color w:val="00000A"/>
      <w:sz w:val="24"/>
      <w:szCs w:val="24"/>
      <w:u w:val="none"/>
      <w:lang w:val="pl-PL"/>
    </w:rPr>
  </w:style>
  <w:style w:type="character" w:customStyle="1" w:styleId="ListLabel141">
    <w:name w:val="ListLabel 141"/>
    <w:qFormat/>
    <w:rsid w:val="00D20E63"/>
    <w:rPr>
      <w:rFonts w:eastAsia="ArialMT" w:cs="ArialMT"/>
      <w:b/>
      <w:bCs w:val="0"/>
      <w:color w:val="00000A"/>
      <w:sz w:val="24"/>
      <w:szCs w:val="24"/>
      <w:u w:val="none"/>
      <w:lang w:val="pl-PL"/>
    </w:rPr>
  </w:style>
  <w:style w:type="character" w:customStyle="1" w:styleId="ListLabel142">
    <w:name w:val="ListLabel 142"/>
    <w:qFormat/>
    <w:rsid w:val="00D20E63"/>
    <w:rPr>
      <w:rFonts w:eastAsia="ArialMT" w:cs="ArialMT"/>
      <w:b w:val="0"/>
      <w:bCs w:val="0"/>
      <w:color w:val="00000A"/>
      <w:sz w:val="24"/>
      <w:szCs w:val="24"/>
      <w:u w:val="none"/>
      <w:lang w:val="pl-PL"/>
    </w:rPr>
  </w:style>
  <w:style w:type="character" w:customStyle="1" w:styleId="ListLabel143">
    <w:name w:val="ListLabel 143"/>
    <w:qFormat/>
    <w:rsid w:val="00D20E63"/>
    <w:rPr>
      <w:rFonts w:ascii="Times New Roman" w:eastAsia="ArialMT" w:hAnsi="Times New Roman" w:cs="ArialMT"/>
      <w:b w:val="0"/>
      <w:bCs w:val="0"/>
      <w:color w:val="00000A"/>
      <w:sz w:val="24"/>
      <w:szCs w:val="24"/>
      <w:u w:val="none"/>
      <w:lang w:val="pl-PL"/>
    </w:rPr>
  </w:style>
  <w:style w:type="character" w:customStyle="1" w:styleId="ListLabel144">
    <w:name w:val="ListLabel 144"/>
    <w:qFormat/>
    <w:rsid w:val="00D20E63"/>
    <w:rPr>
      <w:rFonts w:eastAsia="ArialMT" w:cs="ArialMT"/>
      <w:b/>
      <w:bCs w:val="0"/>
      <w:color w:val="00000A"/>
      <w:sz w:val="24"/>
      <w:szCs w:val="24"/>
      <w:u w:val="none"/>
      <w:lang w:val="pl-PL"/>
    </w:rPr>
  </w:style>
  <w:style w:type="character" w:customStyle="1" w:styleId="ListLabel145">
    <w:name w:val="ListLabel 145"/>
    <w:qFormat/>
    <w:rsid w:val="00D20E63"/>
    <w:rPr>
      <w:rFonts w:eastAsia="ArialMT" w:cs="ArialMT"/>
      <w:b w:val="0"/>
      <w:bCs w:val="0"/>
      <w:color w:val="00000A"/>
      <w:sz w:val="24"/>
      <w:szCs w:val="24"/>
      <w:u w:val="none"/>
      <w:lang w:val="pl-PL"/>
    </w:rPr>
  </w:style>
  <w:style w:type="character" w:customStyle="1" w:styleId="ListLabel146">
    <w:name w:val="ListLabel 146"/>
    <w:qFormat/>
    <w:rsid w:val="00D20E63"/>
    <w:rPr>
      <w:rFonts w:eastAsia="ArialMT" w:cs="ArialMT"/>
      <w:b w:val="0"/>
      <w:bCs w:val="0"/>
      <w:color w:val="00000A"/>
      <w:sz w:val="24"/>
      <w:szCs w:val="24"/>
      <w:u w:val="none"/>
      <w:lang w:val="pl-PL"/>
    </w:rPr>
  </w:style>
  <w:style w:type="character" w:customStyle="1" w:styleId="ListLabel147">
    <w:name w:val="ListLabel 147"/>
    <w:qFormat/>
    <w:rsid w:val="00D20E63"/>
    <w:rPr>
      <w:rFonts w:ascii="Times New Roman" w:eastAsia="ArialMT" w:hAnsi="Times New Roman" w:cs="ArialMT"/>
      <w:b/>
      <w:bCs w:val="0"/>
      <w:color w:val="00000A"/>
      <w:sz w:val="24"/>
      <w:szCs w:val="24"/>
      <w:u w:val="none"/>
      <w:lang w:val="pl-PL"/>
    </w:rPr>
  </w:style>
  <w:style w:type="character" w:customStyle="1" w:styleId="ListLabel148">
    <w:name w:val="ListLabel 148"/>
    <w:qFormat/>
    <w:rsid w:val="00D20E63"/>
    <w:rPr>
      <w:rFonts w:eastAsia="ArialMT" w:cs="ArialMT"/>
      <w:b w:val="0"/>
      <w:bCs w:val="0"/>
      <w:color w:val="00000A"/>
      <w:sz w:val="24"/>
      <w:szCs w:val="24"/>
      <w:u w:val="none"/>
      <w:lang w:val="pl-PL"/>
    </w:rPr>
  </w:style>
  <w:style w:type="character" w:customStyle="1" w:styleId="ListLabel149">
    <w:name w:val="ListLabel 149"/>
    <w:qFormat/>
    <w:rsid w:val="00D20E63"/>
    <w:rPr>
      <w:rFonts w:ascii="Times New Roman" w:eastAsia="ArialMT" w:hAnsi="Times New Roman" w:cs="ArialMT"/>
      <w:b w:val="0"/>
      <w:bCs w:val="0"/>
      <w:color w:val="00000A"/>
      <w:sz w:val="24"/>
      <w:szCs w:val="24"/>
      <w:u w:val="none"/>
      <w:lang w:val="pl-PL"/>
    </w:rPr>
  </w:style>
  <w:style w:type="character" w:customStyle="1" w:styleId="ListLabel150">
    <w:name w:val="ListLabel 150"/>
    <w:qFormat/>
    <w:rsid w:val="00D20E63"/>
    <w:rPr>
      <w:rFonts w:eastAsia="ArialMT" w:cs="ArialMT"/>
      <w:b/>
      <w:bCs w:val="0"/>
      <w:color w:val="00000A"/>
      <w:sz w:val="24"/>
      <w:szCs w:val="24"/>
      <w:u w:val="none"/>
      <w:lang w:val="pl-PL"/>
    </w:rPr>
  </w:style>
  <w:style w:type="character" w:customStyle="1" w:styleId="ListLabel151">
    <w:name w:val="ListLabel 151"/>
    <w:qFormat/>
    <w:rsid w:val="00D20E63"/>
    <w:rPr>
      <w:rFonts w:eastAsia="ArialMT" w:cs="ArialMT"/>
      <w:b w:val="0"/>
      <w:bCs w:val="0"/>
      <w:color w:val="00000A"/>
      <w:sz w:val="24"/>
      <w:szCs w:val="24"/>
      <w:u w:val="none"/>
      <w:lang w:val="pl-PL"/>
    </w:rPr>
  </w:style>
  <w:style w:type="character" w:customStyle="1" w:styleId="ListLabel152">
    <w:name w:val="ListLabel 152"/>
    <w:qFormat/>
    <w:rsid w:val="00D20E63"/>
    <w:rPr>
      <w:rFonts w:ascii="Times New Roman" w:eastAsia="ArialMT" w:hAnsi="Times New Roman" w:cs="ArialMT"/>
      <w:b w:val="0"/>
      <w:bCs w:val="0"/>
      <w:color w:val="00000A"/>
      <w:sz w:val="24"/>
      <w:szCs w:val="24"/>
      <w:u w:val="none"/>
      <w:lang w:val="pl-PL"/>
    </w:rPr>
  </w:style>
  <w:style w:type="paragraph" w:styleId="Nagwek">
    <w:name w:val="header"/>
    <w:basedOn w:val="Normalny"/>
    <w:next w:val="Tekstpodstawowy"/>
    <w:qFormat/>
    <w:rsid w:val="00D20E63"/>
    <w:pPr>
      <w:keepNext/>
      <w:spacing w:before="240" w:after="120"/>
    </w:pPr>
    <w:rPr>
      <w:rFonts w:ascii="Arial" w:eastAsia="MS Mincho" w:hAnsi="Arial" w:cs="Tahoma"/>
      <w:sz w:val="28"/>
      <w:szCs w:val="28"/>
    </w:rPr>
  </w:style>
  <w:style w:type="paragraph" w:styleId="Tekstpodstawowy">
    <w:name w:val="Body Text"/>
    <w:basedOn w:val="Normalny"/>
    <w:rsid w:val="00D20E63"/>
    <w:rPr>
      <w:rFonts w:ascii="TimesNewRomanPS" w:hAnsi="TimesNewRomanPS"/>
      <w:color w:val="000000"/>
      <w:lang w:val="cs-CZ"/>
    </w:rPr>
  </w:style>
  <w:style w:type="paragraph" w:styleId="Lista">
    <w:name w:val="List"/>
    <w:basedOn w:val="Tekstpodstawowy"/>
    <w:rsid w:val="00D20E63"/>
    <w:rPr>
      <w:rFonts w:cs="Mangal"/>
    </w:rPr>
  </w:style>
  <w:style w:type="paragraph" w:customStyle="1" w:styleId="Caption">
    <w:name w:val="Caption"/>
    <w:basedOn w:val="Normalny"/>
    <w:qFormat/>
    <w:rsid w:val="00D20E63"/>
    <w:pPr>
      <w:suppressLineNumbers/>
      <w:spacing w:before="120" w:after="120"/>
    </w:pPr>
    <w:rPr>
      <w:rFonts w:cs="Mangal"/>
      <w:i/>
      <w:iCs/>
      <w:szCs w:val="24"/>
    </w:rPr>
  </w:style>
  <w:style w:type="paragraph" w:customStyle="1" w:styleId="Indeks">
    <w:name w:val="Indeks"/>
    <w:basedOn w:val="Normalny"/>
    <w:qFormat/>
    <w:rsid w:val="00D20E63"/>
    <w:pPr>
      <w:suppressLineNumbers/>
    </w:pPr>
    <w:rPr>
      <w:rFonts w:cs="Mangal"/>
    </w:rPr>
  </w:style>
  <w:style w:type="paragraph" w:styleId="Tekstpodstawowywcity">
    <w:name w:val="Body Text Indent"/>
    <w:basedOn w:val="Tekstpodstawowy"/>
    <w:rsid w:val="00D20E63"/>
    <w:pPr>
      <w:ind w:left="283"/>
    </w:pPr>
  </w:style>
  <w:style w:type="paragraph" w:customStyle="1" w:styleId="Header">
    <w:name w:val="Header"/>
    <w:basedOn w:val="Normalny"/>
    <w:rsid w:val="00D20E63"/>
    <w:pPr>
      <w:keepNext/>
      <w:spacing w:before="240" w:after="120"/>
    </w:pPr>
    <w:rPr>
      <w:rFonts w:ascii="Arial" w:eastAsia="MS Mincho" w:hAnsi="Arial" w:cs="Tahoma"/>
      <w:sz w:val="28"/>
      <w:szCs w:val="28"/>
    </w:rPr>
  </w:style>
  <w:style w:type="paragraph" w:customStyle="1" w:styleId="Footer">
    <w:name w:val="Footer"/>
    <w:basedOn w:val="Normalny"/>
    <w:rsid w:val="00D20E63"/>
    <w:pPr>
      <w:tabs>
        <w:tab w:val="center" w:pos="4536"/>
        <w:tab w:val="right" w:pos="9072"/>
      </w:tabs>
    </w:pPr>
  </w:style>
  <w:style w:type="paragraph" w:customStyle="1" w:styleId="Zawartotabeli">
    <w:name w:val="Zawartość tabeli"/>
    <w:basedOn w:val="Tekstpodstawowy"/>
    <w:qFormat/>
    <w:rsid w:val="00D20E63"/>
    <w:pPr>
      <w:suppressLineNumbers/>
    </w:pPr>
  </w:style>
  <w:style w:type="paragraph" w:customStyle="1" w:styleId="Nagwektabeli">
    <w:name w:val="Nagłówek tabeli"/>
    <w:basedOn w:val="Zawartotabeli"/>
    <w:qFormat/>
    <w:rsid w:val="00D20E63"/>
    <w:pPr>
      <w:jc w:val="center"/>
    </w:pPr>
    <w:rPr>
      <w:b/>
      <w:bCs/>
      <w:i/>
      <w:iCs/>
    </w:rPr>
  </w:style>
  <w:style w:type="paragraph" w:customStyle="1" w:styleId="Zawartoramki">
    <w:name w:val="Zawartość ramki"/>
    <w:basedOn w:val="Tekstpodstawowy"/>
    <w:qFormat/>
    <w:rsid w:val="00D20E63"/>
  </w:style>
  <w:style w:type="paragraph" w:customStyle="1" w:styleId="FootnoteText">
    <w:name w:val="Footnote Text"/>
    <w:basedOn w:val="Normalny"/>
    <w:rsid w:val="00D20E63"/>
    <w:rPr>
      <w:sz w:val="20"/>
    </w:rPr>
  </w:style>
  <w:style w:type="paragraph" w:customStyle="1" w:styleId="PapZK">
    <w:name w:val="Pap_ZK"/>
    <w:basedOn w:val="Normalny"/>
    <w:qFormat/>
    <w:rsid w:val="00D20E63"/>
  </w:style>
  <w:style w:type="paragraph" w:customStyle="1" w:styleId="WW-Tekstpodstawowy2">
    <w:name w:val="WW-Tekst podstawowy 2"/>
    <w:basedOn w:val="Normalny"/>
    <w:qFormat/>
    <w:rsid w:val="00D20E63"/>
    <w:pPr>
      <w:tabs>
        <w:tab w:val="left" w:pos="6379"/>
      </w:tabs>
      <w:jc w:val="both"/>
    </w:pPr>
    <w:rPr>
      <w:b/>
    </w:rPr>
  </w:style>
  <w:style w:type="paragraph" w:customStyle="1" w:styleId="WW-Tekstpodstawowy3">
    <w:name w:val="WW-Tekst podstawowy 3"/>
    <w:basedOn w:val="Normalny"/>
    <w:qFormat/>
    <w:rsid w:val="00D20E63"/>
    <w:pPr>
      <w:tabs>
        <w:tab w:val="left" w:pos="6379"/>
      </w:tabs>
    </w:pPr>
    <w:rPr>
      <w:b/>
      <w:u w:val="single"/>
    </w:rPr>
  </w:style>
  <w:style w:type="paragraph" w:customStyle="1" w:styleId="Default">
    <w:name w:val="Default"/>
    <w:basedOn w:val="Normalny"/>
    <w:qFormat/>
    <w:rsid w:val="00D20E63"/>
    <w:rPr>
      <w:rFonts w:ascii="Arial;Arial" w:eastAsia="Arial;Arial" w:hAnsi="Arial;Arial" w:cs="Arial;Arial"/>
      <w:color w:val="000000"/>
      <w:szCs w:val="24"/>
    </w:rPr>
  </w:style>
  <w:style w:type="paragraph" w:customStyle="1" w:styleId="WW-Tekstpodstawowy21">
    <w:name w:val="WW-Tekst podstawowy 21"/>
    <w:basedOn w:val="Normalny"/>
    <w:qFormat/>
    <w:rsid w:val="00D20E63"/>
    <w:pPr>
      <w:overflowPunct/>
      <w:spacing w:after="120" w:line="260" w:lineRule="exact"/>
      <w:textAlignment w:val="baseline"/>
    </w:pPr>
  </w:style>
  <w:style w:type="numbering" w:customStyle="1" w:styleId="WW8Num1">
    <w:name w:val="WW8Num1"/>
    <w:qFormat/>
    <w:rsid w:val="00D20E63"/>
  </w:style>
  <w:style w:type="numbering" w:customStyle="1" w:styleId="WW8Num2">
    <w:name w:val="WW8Num2"/>
    <w:qFormat/>
    <w:rsid w:val="00D20E63"/>
  </w:style>
  <w:style w:type="numbering" w:customStyle="1" w:styleId="WW8Num3">
    <w:name w:val="WW8Num3"/>
    <w:qFormat/>
    <w:rsid w:val="00D20E63"/>
  </w:style>
  <w:style w:type="numbering" w:customStyle="1" w:styleId="WW8Num4">
    <w:name w:val="WW8Num4"/>
    <w:qFormat/>
    <w:rsid w:val="00D20E63"/>
  </w:style>
  <w:style w:type="numbering" w:customStyle="1" w:styleId="WW8Num5">
    <w:name w:val="WW8Num5"/>
    <w:qFormat/>
    <w:rsid w:val="00D20E63"/>
  </w:style>
  <w:style w:type="numbering" w:customStyle="1" w:styleId="WW8Num6">
    <w:name w:val="WW8Num6"/>
    <w:qFormat/>
    <w:rsid w:val="00D20E63"/>
  </w:style>
  <w:style w:type="numbering" w:customStyle="1" w:styleId="WW8Num7">
    <w:name w:val="WW8Num7"/>
    <w:qFormat/>
    <w:rsid w:val="00D20E63"/>
  </w:style>
  <w:style w:type="numbering" w:customStyle="1" w:styleId="WW8Num8">
    <w:name w:val="WW8Num8"/>
    <w:qFormat/>
    <w:rsid w:val="00D20E63"/>
  </w:style>
  <w:style w:type="numbering" w:customStyle="1" w:styleId="WW8Num9">
    <w:name w:val="WW8Num9"/>
    <w:qFormat/>
    <w:rsid w:val="00D20E63"/>
  </w:style>
  <w:style w:type="numbering" w:customStyle="1" w:styleId="WW8Num10">
    <w:name w:val="WW8Num10"/>
    <w:qFormat/>
    <w:rsid w:val="00D20E63"/>
  </w:style>
  <w:style w:type="numbering" w:customStyle="1" w:styleId="WW8Num11">
    <w:name w:val="WW8Num11"/>
    <w:qFormat/>
    <w:rsid w:val="00D20E63"/>
  </w:style>
  <w:style w:type="numbering" w:customStyle="1" w:styleId="WW8Num12">
    <w:name w:val="WW8Num12"/>
    <w:qFormat/>
    <w:rsid w:val="00D20E63"/>
  </w:style>
  <w:style w:type="numbering" w:customStyle="1" w:styleId="WW8Num13">
    <w:name w:val="WW8Num13"/>
    <w:qFormat/>
    <w:rsid w:val="00D20E63"/>
  </w:style>
  <w:style w:type="numbering" w:customStyle="1" w:styleId="WW8Num14">
    <w:name w:val="WW8Num14"/>
    <w:qFormat/>
    <w:rsid w:val="00D20E63"/>
  </w:style>
  <w:style w:type="numbering" w:customStyle="1" w:styleId="WW8Num15">
    <w:name w:val="WW8Num15"/>
    <w:qFormat/>
    <w:rsid w:val="00D20E63"/>
  </w:style>
  <w:style w:type="numbering" w:customStyle="1" w:styleId="WW8Num16">
    <w:name w:val="WW8Num16"/>
    <w:qFormat/>
    <w:rsid w:val="00D20E63"/>
  </w:style>
  <w:style w:type="numbering" w:customStyle="1" w:styleId="WW8Num17">
    <w:name w:val="WW8Num17"/>
    <w:qFormat/>
    <w:rsid w:val="00D20E63"/>
  </w:style>
  <w:style w:type="numbering" w:customStyle="1" w:styleId="WW8Num18">
    <w:name w:val="WW8Num18"/>
    <w:qFormat/>
    <w:rsid w:val="00D20E63"/>
  </w:style>
  <w:style w:type="numbering" w:customStyle="1" w:styleId="WW8Num19">
    <w:name w:val="WW8Num19"/>
    <w:qFormat/>
    <w:rsid w:val="00D20E63"/>
  </w:style>
  <w:style w:type="numbering" w:customStyle="1" w:styleId="WW8Num20">
    <w:name w:val="WW8Num20"/>
    <w:qFormat/>
    <w:rsid w:val="00D20E63"/>
  </w:style>
  <w:style w:type="numbering" w:customStyle="1" w:styleId="WW8Num21">
    <w:name w:val="WW8Num21"/>
    <w:qFormat/>
    <w:rsid w:val="00D20E63"/>
  </w:style>
  <w:style w:type="numbering" w:customStyle="1" w:styleId="WW8Num22">
    <w:name w:val="WW8Num22"/>
    <w:qFormat/>
    <w:rsid w:val="00D20E63"/>
  </w:style>
  <w:style w:type="numbering" w:customStyle="1" w:styleId="WW8Num23">
    <w:name w:val="WW8Num23"/>
    <w:qFormat/>
    <w:rsid w:val="00D20E63"/>
  </w:style>
  <w:style w:type="numbering" w:customStyle="1" w:styleId="WW8Num24">
    <w:name w:val="WW8Num24"/>
    <w:qFormat/>
    <w:rsid w:val="00D20E63"/>
  </w:style>
  <w:style w:type="numbering" w:customStyle="1" w:styleId="WW8Num25">
    <w:name w:val="WW8Num25"/>
    <w:qFormat/>
    <w:rsid w:val="00D20E63"/>
  </w:style>
  <w:style w:type="numbering" w:customStyle="1" w:styleId="WW8Num26">
    <w:name w:val="WW8Num26"/>
    <w:qFormat/>
    <w:rsid w:val="00D20E63"/>
  </w:style>
  <w:style w:type="numbering" w:customStyle="1" w:styleId="WW8Num27">
    <w:name w:val="WW8Num27"/>
    <w:qFormat/>
    <w:rsid w:val="00D20E63"/>
  </w:style>
  <w:style w:type="numbering" w:customStyle="1" w:styleId="WW8Num28">
    <w:name w:val="WW8Num28"/>
    <w:qFormat/>
    <w:rsid w:val="00D20E63"/>
  </w:style>
  <w:style w:type="numbering" w:customStyle="1" w:styleId="WW8Num29">
    <w:name w:val="WW8Num29"/>
    <w:qFormat/>
    <w:rsid w:val="00D20E63"/>
  </w:style>
  <w:style w:type="numbering" w:customStyle="1" w:styleId="WW8Num30">
    <w:name w:val="WW8Num30"/>
    <w:qFormat/>
    <w:rsid w:val="00D20E63"/>
  </w:style>
  <w:style w:type="numbering" w:customStyle="1" w:styleId="WW8Num31">
    <w:name w:val="WW8Num31"/>
    <w:qFormat/>
    <w:rsid w:val="00D20E63"/>
  </w:style>
  <w:style w:type="numbering" w:customStyle="1" w:styleId="WW8Num32">
    <w:name w:val="WW8Num32"/>
    <w:qFormat/>
    <w:rsid w:val="00D20E63"/>
  </w:style>
  <w:style w:type="numbering" w:customStyle="1" w:styleId="WW8Num33">
    <w:name w:val="WW8Num33"/>
    <w:qFormat/>
    <w:rsid w:val="00D20E63"/>
  </w:style>
  <w:style w:type="numbering" w:customStyle="1" w:styleId="WW8Num34">
    <w:name w:val="WW8Num34"/>
    <w:qFormat/>
    <w:rsid w:val="00D20E63"/>
  </w:style>
  <w:style w:type="numbering" w:customStyle="1" w:styleId="WW8Num35">
    <w:name w:val="WW8Num35"/>
    <w:qFormat/>
    <w:rsid w:val="00D20E63"/>
  </w:style>
  <w:style w:type="numbering" w:customStyle="1" w:styleId="WW8Num36">
    <w:name w:val="WW8Num36"/>
    <w:qFormat/>
    <w:rsid w:val="00D20E63"/>
  </w:style>
  <w:style w:type="numbering" w:customStyle="1" w:styleId="WW8Num37">
    <w:name w:val="WW8Num37"/>
    <w:qFormat/>
    <w:rsid w:val="00D20E63"/>
  </w:style>
  <w:style w:type="numbering" w:customStyle="1" w:styleId="WW8Num38">
    <w:name w:val="WW8Num38"/>
    <w:qFormat/>
    <w:rsid w:val="00D20E63"/>
  </w:style>
  <w:style w:type="numbering" w:customStyle="1" w:styleId="WW8Num39">
    <w:name w:val="WW8Num39"/>
    <w:qFormat/>
    <w:rsid w:val="00D20E63"/>
  </w:style>
  <w:style w:type="numbering" w:customStyle="1" w:styleId="WW8Num40">
    <w:name w:val="WW8Num40"/>
    <w:qFormat/>
    <w:rsid w:val="00D20E63"/>
  </w:style>
  <w:style w:type="numbering" w:customStyle="1" w:styleId="WW8Num41">
    <w:name w:val="WW8Num41"/>
    <w:qFormat/>
    <w:rsid w:val="00D20E63"/>
  </w:style>
  <w:style w:type="numbering" w:customStyle="1" w:styleId="WW8Num42">
    <w:name w:val="WW8Num42"/>
    <w:qFormat/>
    <w:rsid w:val="00D20E63"/>
  </w:style>
  <w:style w:type="numbering" w:customStyle="1" w:styleId="WW8Num43">
    <w:name w:val="WW8Num43"/>
    <w:qFormat/>
    <w:rsid w:val="00D20E63"/>
  </w:style>
  <w:style w:type="numbering" w:customStyle="1" w:styleId="WW8Num44">
    <w:name w:val="WW8Num44"/>
    <w:qFormat/>
    <w:rsid w:val="00D20E63"/>
  </w:style>
  <w:style w:type="numbering" w:customStyle="1" w:styleId="WW8Num45">
    <w:name w:val="WW8Num45"/>
    <w:qFormat/>
    <w:rsid w:val="00D20E63"/>
  </w:style>
  <w:style w:type="numbering" w:customStyle="1" w:styleId="WW8Num46">
    <w:name w:val="WW8Num46"/>
    <w:qFormat/>
    <w:rsid w:val="00D20E63"/>
  </w:style>
  <w:style w:type="numbering" w:customStyle="1" w:styleId="WW8Num47">
    <w:name w:val="WW8Num47"/>
    <w:qFormat/>
    <w:rsid w:val="00D20E63"/>
  </w:style>
  <w:style w:type="numbering" w:customStyle="1" w:styleId="WW8Num48">
    <w:name w:val="WW8Num48"/>
    <w:qFormat/>
    <w:rsid w:val="00D20E63"/>
  </w:style>
  <w:style w:type="numbering" w:customStyle="1" w:styleId="WW8Num49">
    <w:name w:val="WW8Num49"/>
    <w:qFormat/>
    <w:rsid w:val="00D20E63"/>
  </w:style>
  <w:style w:type="numbering" w:customStyle="1" w:styleId="WW8Num50">
    <w:name w:val="WW8Num50"/>
    <w:qFormat/>
    <w:rsid w:val="00D20E63"/>
  </w:style>
  <w:style w:type="numbering" w:customStyle="1" w:styleId="WW8Num51">
    <w:name w:val="WW8Num51"/>
    <w:qFormat/>
    <w:rsid w:val="00D20E63"/>
  </w:style>
  <w:style w:type="numbering" w:customStyle="1" w:styleId="WW8Num52">
    <w:name w:val="WW8Num52"/>
    <w:qFormat/>
    <w:rsid w:val="00D20E63"/>
  </w:style>
  <w:style w:type="numbering" w:customStyle="1" w:styleId="WW8Num53">
    <w:name w:val="WW8Num53"/>
    <w:qFormat/>
    <w:rsid w:val="00D20E63"/>
  </w:style>
  <w:style w:type="numbering" w:customStyle="1" w:styleId="WW8Num54">
    <w:name w:val="WW8Num54"/>
    <w:qFormat/>
    <w:rsid w:val="00D20E63"/>
  </w:style>
  <w:style w:type="numbering" w:customStyle="1" w:styleId="WW8Num55">
    <w:name w:val="WW8Num55"/>
    <w:qFormat/>
    <w:rsid w:val="00D20E63"/>
  </w:style>
  <w:style w:type="numbering" w:customStyle="1" w:styleId="WW8Num56">
    <w:name w:val="WW8Num56"/>
    <w:qFormat/>
    <w:rsid w:val="00D20E63"/>
  </w:style>
  <w:style w:type="numbering" w:customStyle="1" w:styleId="WW8Num57">
    <w:name w:val="WW8Num57"/>
    <w:qFormat/>
    <w:rsid w:val="00D20E63"/>
  </w:style>
  <w:style w:type="numbering" w:customStyle="1" w:styleId="WW8Num58">
    <w:name w:val="WW8Num58"/>
    <w:qFormat/>
    <w:rsid w:val="00D20E63"/>
  </w:style>
  <w:style w:type="numbering" w:customStyle="1" w:styleId="WW8Num59">
    <w:name w:val="WW8Num59"/>
    <w:qFormat/>
    <w:rsid w:val="00D20E63"/>
  </w:style>
  <w:style w:type="numbering" w:customStyle="1" w:styleId="WW8Num60">
    <w:name w:val="WW8Num60"/>
    <w:qFormat/>
    <w:rsid w:val="00D20E63"/>
  </w:style>
  <w:style w:type="numbering" w:customStyle="1" w:styleId="WW8Num61">
    <w:name w:val="WW8Num61"/>
    <w:qFormat/>
    <w:rsid w:val="00D20E63"/>
  </w:style>
  <w:style w:type="numbering" w:customStyle="1" w:styleId="WW8Num62">
    <w:name w:val="WW8Num62"/>
    <w:qFormat/>
    <w:rsid w:val="00D20E63"/>
  </w:style>
  <w:style w:type="numbering" w:customStyle="1" w:styleId="WW8Num63">
    <w:name w:val="WW8Num63"/>
    <w:qFormat/>
    <w:rsid w:val="00D20E63"/>
  </w:style>
  <w:style w:type="numbering" w:customStyle="1" w:styleId="WW8Num64">
    <w:name w:val="WW8Num64"/>
    <w:qFormat/>
    <w:rsid w:val="00D20E63"/>
  </w:style>
  <w:style w:type="numbering" w:customStyle="1" w:styleId="WW8Num65">
    <w:name w:val="WW8Num65"/>
    <w:qFormat/>
    <w:rsid w:val="00D20E63"/>
  </w:style>
  <w:style w:type="numbering" w:customStyle="1" w:styleId="WW8Num66">
    <w:name w:val="WW8Num66"/>
    <w:qFormat/>
    <w:rsid w:val="00D20E63"/>
  </w:style>
  <w:style w:type="numbering" w:customStyle="1" w:styleId="WW8Num67">
    <w:name w:val="WW8Num67"/>
    <w:qFormat/>
    <w:rsid w:val="00D20E63"/>
  </w:style>
  <w:style w:type="numbering" w:customStyle="1" w:styleId="WW8Num68">
    <w:name w:val="WW8Num68"/>
    <w:qFormat/>
    <w:rsid w:val="00D20E63"/>
  </w:style>
  <w:style w:type="numbering" w:customStyle="1" w:styleId="WW8Num69">
    <w:name w:val="WW8Num69"/>
    <w:qFormat/>
    <w:rsid w:val="00D20E63"/>
  </w:style>
  <w:style w:type="numbering" w:customStyle="1" w:styleId="WW8Num70">
    <w:name w:val="WW8Num70"/>
    <w:qFormat/>
    <w:rsid w:val="00D20E63"/>
  </w:style>
  <w:style w:type="numbering" w:customStyle="1" w:styleId="WW8Num71">
    <w:name w:val="WW8Num71"/>
    <w:qFormat/>
    <w:rsid w:val="00D20E63"/>
  </w:style>
  <w:style w:type="numbering" w:customStyle="1" w:styleId="WW8Num72">
    <w:name w:val="WW8Num72"/>
    <w:qFormat/>
    <w:rsid w:val="00D20E63"/>
  </w:style>
  <w:style w:type="numbering" w:customStyle="1" w:styleId="WW8Num73">
    <w:name w:val="WW8Num73"/>
    <w:qFormat/>
    <w:rsid w:val="00D20E63"/>
  </w:style>
  <w:style w:type="numbering" w:customStyle="1" w:styleId="WW8Num74">
    <w:name w:val="WW8Num74"/>
    <w:qFormat/>
    <w:rsid w:val="00D20E63"/>
  </w:style>
  <w:style w:type="numbering" w:customStyle="1" w:styleId="WW8Num75">
    <w:name w:val="WW8Num75"/>
    <w:qFormat/>
    <w:rsid w:val="00D20E63"/>
  </w:style>
  <w:style w:type="numbering" w:customStyle="1" w:styleId="WW8Num76">
    <w:name w:val="WW8Num76"/>
    <w:qFormat/>
    <w:rsid w:val="00D20E63"/>
  </w:style>
  <w:style w:type="numbering" w:customStyle="1" w:styleId="WW8Num77">
    <w:name w:val="WW8Num77"/>
    <w:qFormat/>
    <w:rsid w:val="00D20E63"/>
  </w:style>
  <w:style w:type="numbering" w:customStyle="1" w:styleId="WW8Num78">
    <w:name w:val="WW8Num78"/>
    <w:qFormat/>
    <w:rsid w:val="00D20E63"/>
  </w:style>
  <w:style w:type="numbering" w:customStyle="1" w:styleId="WW8Num79">
    <w:name w:val="WW8Num79"/>
    <w:qFormat/>
    <w:rsid w:val="00D20E63"/>
  </w:style>
  <w:style w:type="numbering" w:customStyle="1" w:styleId="WW8Num80">
    <w:name w:val="WW8Num80"/>
    <w:qFormat/>
    <w:rsid w:val="00D20E63"/>
  </w:style>
  <w:style w:type="numbering" w:customStyle="1" w:styleId="WW8Num81">
    <w:name w:val="WW8Num81"/>
    <w:qFormat/>
    <w:rsid w:val="00D20E63"/>
  </w:style>
  <w:style w:type="numbering" w:customStyle="1" w:styleId="WW8Num82">
    <w:name w:val="WW8Num82"/>
    <w:qFormat/>
    <w:rsid w:val="00D20E63"/>
  </w:style>
  <w:style w:type="numbering" w:customStyle="1" w:styleId="WW8Num83">
    <w:name w:val="WW8Num83"/>
    <w:qFormat/>
    <w:rsid w:val="00D20E63"/>
  </w:style>
  <w:style w:type="numbering" w:customStyle="1" w:styleId="WW8Num84">
    <w:name w:val="WW8Num84"/>
    <w:qFormat/>
    <w:rsid w:val="00D20E63"/>
  </w:style>
  <w:style w:type="numbering" w:customStyle="1" w:styleId="WW8Num85">
    <w:name w:val="WW8Num85"/>
    <w:qFormat/>
    <w:rsid w:val="00D20E63"/>
  </w:style>
  <w:style w:type="numbering" w:customStyle="1" w:styleId="WW8Num86">
    <w:name w:val="WW8Num86"/>
    <w:qFormat/>
    <w:rsid w:val="00D20E63"/>
  </w:style>
  <w:style w:type="numbering" w:customStyle="1" w:styleId="WW8Num87">
    <w:name w:val="WW8Num87"/>
    <w:qFormat/>
    <w:rsid w:val="00D20E63"/>
  </w:style>
  <w:style w:type="numbering" w:customStyle="1" w:styleId="WW8Num88">
    <w:name w:val="WW8Num88"/>
    <w:qFormat/>
    <w:rsid w:val="00D20E63"/>
  </w:style>
  <w:style w:type="numbering" w:customStyle="1" w:styleId="WW8Num89">
    <w:name w:val="WW8Num89"/>
    <w:qFormat/>
    <w:rsid w:val="00D20E63"/>
  </w:style>
  <w:style w:type="numbering" w:customStyle="1" w:styleId="WW8Num90">
    <w:name w:val="WW8Num90"/>
    <w:qFormat/>
    <w:rsid w:val="00D20E63"/>
  </w:style>
  <w:style w:type="numbering" w:customStyle="1" w:styleId="WW8Num91">
    <w:name w:val="WW8Num91"/>
    <w:qFormat/>
    <w:rsid w:val="00D20E63"/>
  </w:style>
  <w:style w:type="numbering" w:customStyle="1" w:styleId="WW8Num92">
    <w:name w:val="WW8Num92"/>
    <w:qFormat/>
    <w:rsid w:val="00D20E6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p.s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8834</TotalTime>
  <Pages>1</Pages>
  <Words>6399</Words>
  <Characters>38400</Characters>
  <Application>Microsoft Office Word</Application>
  <DocSecurity>0</DocSecurity>
  <Lines>320</Lines>
  <Paragraphs>89</Paragraphs>
  <ScaleCrop>false</ScaleCrop>
  <Company>Ministrerstwo Edukacji Narodowej</Company>
  <LinksUpToDate>false</LinksUpToDate>
  <CharactersWithSpaces>44710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________</dc:creator>
  <dc:description/>
  <cp:lastModifiedBy>Admin</cp:lastModifiedBy>
  <cp:revision>972</cp:revision>
  <cp:lastPrinted>2017-07-20T09:31:00Z</cp:lastPrinted>
  <dcterms:created xsi:type="dcterms:W3CDTF">2005-01-12T09:26:00Z</dcterms:created>
  <dcterms:modified xsi:type="dcterms:W3CDTF">2019-05-14T09:00:00Z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